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75CC" w14:textId="4FF6D05D" w:rsidR="00317AE5" w:rsidRDefault="00D9713E" w:rsidP="00317AE5">
      <w:pPr>
        <w:pStyle w:val="Title"/>
      </w:pPr>
      <w:bookmarkStart w:id="0" w:name="_GoBack"/>
      <w:bookmarkEnd w:id="0"/>
      <w:r w:rsidRPr="00317AE5">
        <w:rPr>
          <w:highlight w:val="yellow"/>
        </w:rPr>
        <w:t>&lt;Investment name&gt;</w:t>
      </w:r>
      <w:r w:rsidR="005001D9">
        <w:t>:</w:t>
      </w:r>
    </w:p>
    <w:p w14:paraId="63C33C76" w14:textId="541EE781" w:rsidR="005001D9" w:rsidRDefault="005001D9" w:rsidP="005001D9">
      <w:pPr>
        <w:pStyle w:val="Title"/>
      </w:pPr>
      <w:r>
        <w:t xml:space="preserve"> </w:t>
      </w:r>
      <w:r w:rsidR="00C73004">
        <w:t>Terms of reference</w:t>
      </w:r>
    </w:p>
    <w:p w14:paraId="4918B685" w14:textId="7B8A2E55" w:rsidR="00317AE5" w:rsidRDefault="00317AE5" w:rsidP="005001D9">
      <w:pPr>
        <w:pStyle w:val="Title"/>
      </w:pPr>
      <w:r w:rsidRPr="00317AE5">
        <w:rPr>
          <w:highlight w:val="yellow"/>
        </w:rPr>
        <w:t>&lt;</w:t>
      </w:r>
      <w:r w:rsidRPr="00317AE5">
        <w:rPr>
          <w:highlight w:val="yellow"/>
        </w:rPr>
        <w:t>Review name</w:t>
      </w:r>
      <w:r w:rsidRPr="00317AE5">
        <w:rPr>
          <w:highlight w:val="yellow"/>
        </w:rPr>
        <w:t>&gt;</w:t>
      </w:r>
    </w:p>
    <w:p w14:paraId="63C33C77" w14:textId="30084192" w:rsidR="00BA197B" w:rsidRDefault="00D9713E" w:rsidP="00D90635">
      <w:pPr>
        <w:pStyle w:val="Title2"/>
      </w:pPr>
      <w:r w:rsidRPr="00986077">
        <w:rPr>
          <w:highlight w:val="yellow"/>
        </w:rPr>
        <w:t xml:space="preserve">Version </w:t>
      </w:r>
      <w:r w:rsidR="00317AE5">
        <w:rPr>
          <w:highlight w:val="yellow"/>
        </w:rPr>
        <w:t>n</w:t>
      </w:r>
      <w:r w:rsidR="00986077" w:rsidRPr="00986077">
        <w:rPr>
          <w:highlight w:val="yellow"/>
        </w:rPr>
        <w:t>umber</w:t>
      </w:r>
    </w:p>
    <w:p w14:paraId="63C33C78" w14:textId="77777777" w:rsidR="00D90635" w:rsidRPr="00BA197B" w:rsidRDefault="00D90635" w:rsidP="00D90635">
      <w:pPr>
        <w:pStyle w:val="Title2"/>
      </w:pPr>
    </w:p>
    <w:p w14:paraId="63C33C79" w14:textId="77777777" w:rsidR="005001D9" w:rsidRPr="00986077" w:rsidRDefault="00986077" w:rsidP="00986077">
      <w:pPr>
        <w:pStyle w:val="Title2"/>
        <w:rPr>
          <w:sz w:val="44"/>
          <w:highlight w:val="yellow"/>
        </w:rPr>
      </w:pPr>
      <w:r w:rsidRPr="00986077">
        <w:rPr>
          <w:sz w:val="44"/>
          <w:highlight w:val="yellow"/>
        </w:rPr>
        <w:t>Date</w:t>
      </w:r>
    </w:p>
    <w:p w14:paraId="63C33C7A" w14:textId="77777777" w:rsidR="000D6F08" w:rsidRPr="000D6F08" w:rsidRDefault="000D6F08" w:rsidP="000D6F08"/>
    <w:p w14:paraId="63C33C7B" w14:textId="77777777" w:rsidR="000D6F08" w:rsidRDefault="000D6F08" w:rsidP="00BA197B">
      <w:pPr>
        <w:sectPr w:rsidR="000D6F08" w:rsidSect="00D145FD">
          <w:headerReference w:type="default" r:id="rId12"/>
          <w:footerReference w:type="default" r:id="rId13"/>
          <w:headerReference w:type="first" r:id="rId14"/>
          <w:pgSz w:w="11907" w:h="16840" w:code="9"/>
          <w:pgMar w:top="6237" w:right="1418" w:bottom="992" w:left="1418" w:header="425" w:footer="567" w:gutter="0"/>
          <w:cols w:space="708"/>
          <w:titlePg/>
          <w:docGrid w:linePitch="360"/>
        </w:sectPr>
      </w:pPr>
    </w:p>
    <w:p w14:paraId="63C33C7C" w14:textId="77777777" w:rsidR="00A77B3B" w:rsidRDefault="00A77B3B" w:rsidP="00A77B3B">
      <w:pPr>
        <w:pStyle w:val="Documentationpageheading"/>
      </w:pPr>
      <w:r>
        <w:lastRenderedPageBreak/>
        <w:t>Document control</w:t>
      </w:r>
    </w:p>
    <w:p w14:paraId="63C33C7D" w14:textId="77777777" w:rsidR="00A77B3B" w:rsidRDefault="00A77B3B" w:rsidP="00BD62C3">
      <w:pPr>
        <w:pStyle w:val="Documentationpagesubheading"/>
        <w:spacing w:before="240" w:after="120"/>
      </w:pPr>
      <w:r>
        <w:t>Revision history</w:t>
      </w:r>
    </w:p>
    <w:tbl>
      <w:tblPr>
        <w:tblStyle w:val="Blanktable"/>
        <w:tblW w:w="0" w:type="auto"/>
        <w:tblBorders>
          <w:top w:val="single" w:sz="6" w:space="0" w:color="1F546B" w:themeColor="text2"/>
          <w:left w:val="single" w:sz="12" w:space="0" w:color="1F546B" w:themeColor="text2"/>
          <w:bottom w:val="single" w:sz="12" w:space="0" w:color="1F546B" w:themeColor="text2"/>
          <w:right w:val="single" w:sz="12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Description w:val="This table lists the revision history"/>
      </w:tblPr>
      <w:tblGrid>
        <w:gridCol w:w="986"/>
        <w:gridCol w:w="1601"/>
        <w:gridCol w:w="2658"/>
        <w:gridCol w:w="3934"/>
      </w:tblGrid>
      <w:tr w:rsidR="00A77B3B" w14:paraId="63C33C82" w14:textId="77777777" w:rsidTr="00317AE5">
        <w:trPr>
          <w:tblHeader/>
        </w:trPr>
        <w:tc>
          <w:tcPr>
            <w:tcW w:w="986" w:type="dxa"/>
            <w:tcBorders>
              <w:top w:val="single" w:sz="12" w:space="0" w:color="1F546B" w:themeColor="text2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63C33C7E" w14:textId="77777777" w:rsidR="00A77B3B" w:rsidRDefault="00A77B3B" w:rsidP="003E2BDE">
            <w:pPr>
              <w:pStyle w:val="Documentationpagetableheading"/>
            </w:pPr>
            <w:r>
              <w:t>Version</w:t>
            </w:r>
          </w:p>
        </w:tc>
        <w:tc>
          <w:tcPr>
            <w:tcW w:w="1601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63C33C7F" w14:textId="77777777" w:rsidR="00A77B3B" w:rsidRDefault="00A77B3B" w:rsidP="003E2BDE">
            <w:pPr>
              <w:pStyle w:val="Documentationpagetableheading"/>
            </w:pPr>
            <w:r>
              <w:t xml:space="preserve">Date </w:t>
            </w:r>
          </w:p>
        </w:tc>
        <w:tc>
          <w:tcPr>
            <w:tcW w:w="2658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63C33C80" w14:textId="77777777" w:rsidR="00A77B3B" w:rsidRDefault="00A77B3B" w:rsidP="003E2BDE">
            <w:pPr>
              <w:pStyle w:val="Documentationpagetableheading"/>
            </w:pPr>
            <w:r>
              <w:t>Author</w:t>
            </w:r>
          </w:p>
        </w:tc>
        <w:tc>
          <w:tcPr>
            <w:tcW w:w="3934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</w:tcBorders>
            <w:shd w:val="clear" w:color="auto" w:fill="1F546B" w:themeFill="text2"/>
          </w:tcPr>
          <w:p w14:paraId="63C33C81" w14:textId="77777777" w:rsidR="00A77B3B" w:rsidRDefault="00A77B3B" w:rsidP="003E2BDE">
            <w:pPr>
              <w:pStyle w:val="Documentationpagetableheading"/>
            </w:pPr>
            <w:r>
              <w:t>Description of changes</w:t>
            </w:r>
          </w:p>
        </w:tc>
      </w:tr>
      <w:tr w:rsidR="00A77B3B" w14:paraId="63C33C87" w14:textId="77777777" w:rsidTr="00317AE5">
        <w:tc>
          <w:tcPr>
            <w:tcW w:w="986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3" w14:textId="77777777" w:rsidR="00A77B3B" w:rsidRDefault="00A77B3B" w:rsidP="003E2BDE">
            <w:pPr>
              <w:pStyle w:val="Documentationpagetable"/>
            </w:pPr>
            <w:r>
              <w:t>1.0</w:t>
            </w:r>
          </w:p>
        </w:tc>
        <w:tc>
          <w:tcPr>
            <w:tcW w:w="1601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4" w14:textId="77777777" w:rsidR="00A77B3B" w:rsidRDefault="00A77B3B" w:rsidP="003E2BDE">
            <w:pPr>
              <w:pStyle w:val="Documentationpagetable"/>
            </w:pPr>
          </w:p>
        </w:tc>
        <w:tc>
          <w:tcPr>
            <w:tcW w:w="2658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5" w14:textId="77777777" w:rsidR="00A77B3B" w:rsidRDefault="00A77B3B" w:rsidP="003E2BDE">
            <w:pPr>
              <w:pStyle w:val="Documentationpagetable"/>
            </w:pPr>
          </w:p>
        </w:tc>
        <w:tc>
          <w:tcPr>
            <w:tcW w:w="3934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6" w14:textId="77777777" w:rsidR="00A77B3B" w:rsidRDefault="00A77B3B" w:rsidP="003E2BDE">
            <w:pPr>
              <w:pStyle w:val="Documentationpagetable"/>
            </w:pPr>
          </w:p>
        </w:tc>
      </w:tr>
    </w:tbl>
    <w:p w14:paraId="63C33C88" w14:textId="77777777" w:rsidR="00A77B3B" w:rsidRDefault="003B029B" w:rsidP="00BD62C3">
      <w:pPr>
        <w:pStyle w:val="Documentationpagesubheading"/>
        <w:spacing w:before="240" w:after="120"/>
      </w:pPr>
      <w:r>
        <w:t xml:space="preserve">Distribution </w:t>
      </w:r>
      <w:r w:rsidR="00A77B3B">
        <w:t>list</w:t>
      </w:r>
    </w:p>
    <w:p w14:paraId="63C33C89" w14:textId="6840EB5E" w:rsidR="00150582" w:rsidRPr="00AA275F" w:rsidRDefault="00EB56F0" w:rsidP="00EB56F0">
      <w:pPr>
        <w:pStyle w:val="Tablenormal0"/>
        <w:spacing w:before="120" w:after="240"/>
        <w:rPr>
          <w:sz w:val="24"/>
        </w:rPr>
      </w:pPr>
      <w:r w:rsidRPr="00AA275F">
        <w:rPr>
          <w:sz w:val="24"/>
          <w:highlight w:val="yellow"/>
        </w:rPr>
        <w:t>&lt;</w:t>
      </w:r>
      <w:r w:rsidR="003B029B">
        <w:rPr>
          <w:sz w:val="24"/>
          <w:highlight w:val="yellow"/>
        </w:rPr>
        <w:t>Include all</w:t>
      </w:r>
      <w:r w:rsidR="00986077" w:rsidRPr="00AA275F">
        <w:rPr>
          <w:sz w:val="24"/>
          <w:highlight w:val="yellow"/>
        </w:rPr>
        <w:t xml:space="preserve"> </w:t>
      </w:r>
      <w:r w:rsidR="00150582" w:rsidRPr="00AA275F">
        <w:rPr>
          <w:sz w:val="24"/>
          <w:highlight w:val="yellow"/>
        </w:rPr>
        <w:t>reviewers</w:t>
      </w:r>
      <w:r w:rsidR="00317AE5">
        <w:rPr>
          <w:sz w:val="24"/>
          <w:highlight w:val="yellow"/>
        </w:rPr>
        <w:t xml:space="preserve"> of the terms of reference.</w:t>
      </w:r>
      <w:r w:rsidRPr="00AA275F">
        <w:rPr>
          <w:sz w:val="24"/>
          <w:highlight w:val="yellow"/>
        </w:rPr>
        <w:t>&gt;</w:t>
      </w:r>
      <w:r w:rsidR="00150582" w:rsidRPr="00AA275F">
        <w:rPr>
          <w:sz w:val="24"/>
        </w:rPr>
        <w:t xml:space="preserve">  </w:t>
      </w:r>
    </w:p>
    <w:tbl>
      <w:tblPr>
        <w:tblStyle w:val="Blanktable"/>
        <w:tblW w:w="0" w:type="auto"/>
        <w:tblBorders>
          <w:top w:val="single" w:sz="6" w:space="0" w:color="1F546B" w:themeColor="text2"/>
          <w:left w:val="single" w:sz="12" w:space="0" w:color="1F546B" w:themeColor="text2"/>
          <w:bottom w:val="single" w:sz="12" w:space="0" w:color="1F546B" w:themeColor="text2"/>
          <w:right w:val="single" w:sz="12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Description w:val="This table lists the people the document needs to be distributed to."/>
      </w:tblPr>
      <w:tblGrid>
        <w:gridCol w:w="2410"/>
        <w:gridCol w:w="3708"/>
        <w:gridCol w:w="3061"/>
      </w:tblGrid>
      <w:tr w:rsidR="00A77B3B" w14:paraId="63C33C8D" w14:textId="77777777" w:rsidTr="00317AE5">
        <w:trPr>
          <w:tblHeader/>
        </w:trPr>
        <w:tc>
          <w:tcPr>
            <w:tcW w:w="2410" w:type="dxa"/>
            <w:tcBorders>
              <w:top w:val="single" w:sz="12" w:space="0" w:color="1F546B" w:themeColor="text2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63C33C8A" w14:textId="77777777" w:rsidR="00A77B3B" w:rsidRDefault="00A77B3B" w:rsidP="003E2BDE">
            <w:pPr>
              <w:pStyle w:val="Documentationpagetableheading"/>
            </w:pPr>
            <w:r>
              <w:t>Name</w:t>
            </w:r>
          </w:p>
        </w:tc>
        <w:tc>
          <w:tcPr>
            <w:tcW w:w="3708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  <w:right w:val="single" w:sz="6" w:space="0" w:color="FFFFFF" w:themeColor="background1"/>
            </w:tcBorders>
            <w:shd w:val="clear" w:color="auto" w:fill="1F546B" w:themeFill="text2"/>
          </w:tcPr>
          <w:p w14:paraId="63C33C8B" w14:textId="77777777" w:rsidR="00A77B3B" w:rsidRDefault="00986077" w:rsidP="003E2BDE">
            <w:pPr>
              <w:pStyle w:val="Documentationpagetableheading"/>
            </w:pPr>
            <w:r>
              <w:t>Title</w:t>
            </w:r>
          </w:p>
        </w:tc>
        <w:tc>
          <w:tcPr>
            <w:tcW w:w="3061" w:type="dxa"/>
            <w:tcBorders>
              <w:top w:val="single" w:sz="12" w:space="0" w:color="1F546B" w:themeColor="text2"/>
              <w:left w:val="single" w:sz="6" w:space="0" w:color="FFFFFF" w:themeColor="background1"/>
              <w:bottom w:val="single" w:sz="6" w:space="0" w:color="1F546B" w:themeColor="text2"/>
            </w:tcBorders>
            <w:shd w:val="clear" w:color="auto" w:fill="1F546B" w:themeFill="text2"/>
          </w:tcPr>
          <w:p w14:paraId="63C33C8C" w14:textId="77777777" w:rsidR="00A77B3B" w:rsidRDefault="00BD62C3" w:rsidP="00BD62C3">
            <w:pPr>
              <w:pStyle w:val="Documentationpagetableheading"/>
            </w:pPr>
            <w:r>
              <w:t>Business group</w:t>
            </w:r>
          </w:p>
        </w:tc>
      </w:tr>
      <w:tr w:rsidR="00A77B3B" w14:paraId="63C33C91" w14:textId="77777777" w:rsidTr="00317AE5">
        <w:tc>
          <w:tcPr>
            <w:tcW w:w="2410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E" w14:textId="77777777" w:rsidR="00A77B3B" w:rsidRPr="002F42E3" w:rsidRDefault="00A77B3B" w:rsidP="003E2BDE">
            <w:pPr>
              <w:pStyle w:val="Documentationpagetable"/>
            </w:pPr>
          </w:p>
        </w:tc>
        <w:tc>
          <w:tcPr>
            <w:tcW w:w="3708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8F" w14:textId="77777777" w:rsidR="00A77B3B" w:rsidRPr="002F42E3" w:rsidRDefault="00A77B3B" w:rsidP="003E2BDE">
            <w:pPr>
              <w:pStyle w:val="Documentationpagetable"/>
            </w:pPr>
          </w:p>
        </w:tc>
        <w:tc>
          <w:tcPr>
            <w:tcW w:w="3061" w:type="dxa"/>
            <w:tcBorders>
              <w:top w:val="single" w:sz="6" w:space="0" w:color="1F546B" w:themeColor="text2"/>
              <w:bottom w:val="single" w:sz="12" w:space="0" w:color="1F546B" w:themeColor="text2"/>
            </w:tcBorders>
          </w:tcPr>
          <w:p w14:paraId="63C33C90" w14:textId="77777777" w:rsidR="00A77B3B" w:rsidRPr="002F42E3" w:rsidRDefault="00A77B3B" w:rsidP="003E2BDE">
            <w:pPr>
              <w:pStyle w:val="Documentationpagetable"/>
            </w:pPr>
          </w:p>
        </w:tc>
      </w:tr>
    </w:tbl>
    <w:p w14:paraId="63C33C92" w14:textId="77777777" w:rsidR="00E52EBC" w:rsidRDefault="00986077" w:rsidP="00BD62C3">
      <w:pPr>
        <w:pStyle w:val="Documentationpagesubheading"/>
        <w:spacing w:before="240" w:after="120"/>
      </w:pPr>
      <w:r>
        <w:t>Document approval</w:t>
      </w:r>
    </w:p>
    <w:p w14:paraId="63C33C9F" w14:textId="7A02E12E" w:rsidR="00CD0C1B" w:rsidRPr="00AA275F" w:rsidRDefault="00317AE5" w:rsidP="00EB56F0">
      <w:pPr>
        <w:pStyle w:val="Tablenormal0"/>
        <w:spacing w:before="120" w:after="240"/>
        <w:rPr>
          <w:sz w:val="24"/>
        </w:rPr>
      </w:pPr>
      <w:r>
        <w:rPr>
          <w:sz w:val="24"/>
        </w:rPr>
        <w:t>I have reviewed the terms of reference and confirm that is fit-for-purpose based on my understanding of the objectives of the review and current risks</w:t>
      </w:r>
      <w:r w:rsidR="00CD0C1B" w:rsidRPr="00AA275F">
        <w:rPr>
          <w:sz w:val="24"/>
        </w:rPr>
        <w:t>.</w:t>
      </w:r>
    </w:p>
    <w:tbl>
      <w:tblPr>
        <w:tblStyle w:val="DIATable"/>
        <w:tblW w:w="0" w:type="auto"/>
        <w:tblLayout w:type="fixed"/>
        <w:tblLook w:val="0480" w:firstRow="0" w:lastRow="0" w:firstColumn="1" w:lastColumn="0" w:noHBand="0" w:noVBand="1"/>
        <w:tblDescription w:val="This table is for layout only."/>
      </w:tblPr>
      <w:tblGrid>
        <w:gridCol w:w="2835"/>
        <w:gridCol w:w="3828"/>
        <w:gridCol w:w="708"/>
        <w:gridCol w:w="1808"/>
      </w:tblGrid>
      <w:tr w:rsidR="00BD62C3" w14:paraId="63C33CA4" w14:textId="77777777" w:rsidTr="00317AE5">
        <w:tc>
          <w:tcPr>
            <w:tcW w:w="2835" w:type="dxa"/>
          </w:tcPr>
          <w:p w14:paraId="63C33CA0" w14:textId="77777777" w:rsidR="00BD62C3" w:rsidRPr="00AA275F" w:rsidRDefault="00BD62C3" w:rsidP="00BD62C3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AA275F">
              <w:rPr>
                <w:sz w:val="22"/>
                <w:highlight w:val="yellow"/>
              </w:rPr>
              <w:t>&lt;Signature&gt;</w:t>
            </w:r>
          </w:p>
        </w:tc>
        <w:tc>
          <w:tcPr>
            <w:tcW w:w="3828" w:type="dxa"/>
          </w:tcPr>
          <w:p w14:paraId="63C33CA1" w14:textId="086998CE" w:rsidR="00BD62C3" w:rsidRPr="00AA275F" w:rsidRDefault="00BD62C3" w:rsidP="006619C5">
            <w:pPr>
              <w:pStyle w:val="Documentationpagetable"/>
              <w:spacing w:before="120" w:after="120"/>
              <w:rPr>
                <w:sz w:val="22"/>
                <w:highlight w:val="yellow"/>
              </w:rPr>
            </w:pPr>
            <w:r w:rsidRPr="006619C5">
              <w:rPr>
                <w:sz w:val="22"/>
                <w:highlight w:val="yellow"/>
              </w:rPr>
              <w:t>&lt;insert S</w:t>
            </w:r>
            <w:r w:rsidR="006619C5" w:rsidRPr="006619C5">
              <w:rPr>
                <w:sz w:val="22"/>
                <w:highlight w:val="yellow"/>
              </w:rPr>
              <w:t>enior Responsible Owner (S</w:t>
            </w:r>
            <w:r w:rsidRPr="006619C5">
              <w:rPr>
                <w:sz w:val="22"/>
                <w:highlight w:val="yellow"/>
              </w:rPr>
              <w:t>RO</w:t>
            </w:r>
            <w:r w:rsidR="006619C5" w:rsidRPr="006619C5">
              <w:rPr>
                <w:sz w:val="22"/>
                <w:highlight w:val="yellow"/>
              </w:rPr>
              <w:t>)</w:t>
            </w:r>
            <w:r w:rsidRPr="006619C5">
              <w:rPr>
                <w:sz w:val="22"/>
                <w:highlight w:val="yellow"/>
              </w:rPr>
              <w:t xml:space="preserve"> name</w:t>
            </w:r>
            <w:r w:rsidR="006619C5" w:rsidRPr="006619C5">
              <w:rPr>
                <w:sz w:val="22"/>
                <w:highlight w:val="yellow"/>
              </w:rPr>
              <w:t xml:space="preserve"> or equivalen</w:t>
            </w:r>
            <w:r w:rsidR="006619C5">
              <w:rPr>
                <w:sz w:val="22"/>
                <w:highlight w:val="yellow"/>
              </w:rPr>
              <w:t>t e.g. Head of Internal Audit or</w:t>
            </w:r>
            <w:r w:rsidR="006619C5" w:rsidRPr="006619C5">
              <w:rPr>
                <w:sz w:val="22"/>
                <w:highlight w:val="yellow"/>
              </w:rPr>
              <w:t xml:space="preserve"> Head of relevant Enterprise Portfolio or Programme Management Office</w:t>
            </w:r>
            <w:r w:rsidR="006619C5">
              <w:rPr>
                <w:sz w:val="22"/>
                <w:highlight w:val="yellow"/>
              </w:rPr>
              <w:t>&gt;</w:t>
            </w:r>
          </w:p>
        </w:tc>
        <w:tc>
          <w:tcPr>
            <w:tcW w:w="708" w:type="dxa"/>
          </w:tcPr>
          <w:p w14:paraId="63C33CA2" w14:textId="77777777" w:rsidR="00BD62C3" w:rsidRPr="00AA275F" w:rsidRDefault="00BD62C3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t>Date</w:t>
            </w:r>
          </w:p>
        </w:tc>
        <w:tc>
          <w:tcPr>
            <w:tcW w:w="1808" w:type="dxa"/>
          </w:tcPr>
          <w:p w14:paraId="63C33CA3" w14:textId="77777777" w:rsidR="00BD62C3" w:rsidRPr="00AA275F" w:rsidRDefault="00BD62C3" w:rsidP="00BD62C3">
            <w:pPr>
              <w:pStyle w:val="Documentationpagetable"/>
              <w:spacing w:before="120" w:after="120"/>
              <w:rPr>
                <w:sz w:val="22"/>
              </w:rPr>
            </w:pPr>
            <w:r w:rsidRPr="00AA275F">
              <w:rPr>
                <w:sz w:val="22"/>
              </w:rPr>
              <w:fldChar w:fldCharType="begin"/>
            </w:r>
            <w:r w:rsidRPr="00AA275F">
              <w:rPr>
                <w:sz w:val="22"/>
              </w:rPr>
              <w:instrText xml:space="preserve"> MacroButton NoMacro </w:instrText>
            </w:r>
            <w:r w:rsidRPr="00AA275F">
              <w:rPr>
                <w:sz w:val="22"/>
                <w:highlight w:val="yellow"/>
              </w:rPr>
              <w:instrText>&lt;dd month yyyy&gt;</w:instrText>
            </w:r>
            <w:r w:rsidRPr="00AA275F">
              <w:rPr>
                <w:sz w:val="22"/>
              </w:rPr>
              <w:fldChar w:fldCharType="end"/>
            </w:r>
          </w:p>
        </w:tc>
      </w:tr>
    </w:tbl>
    <w:p w14:paraId="73DE0A23" w14:textId="77777777" w:rsidR="006747DA" w:rsidRDefault="006747DA" w:rsidP="00D767C1">
      <w:pPr>
        <w:pStyle w:val="NotforContentsheading1"/>
      </w:pPr>
    </w:p>
    <w:p w14:paraId="0101BD0A" w14:textId="77777777" w:rsidR="006747DA" w:rsidRDefault="006747DA" w:rsidP="006747DA">
      <w:pPr>
        <w:rPr>
          <w:color w:val="1F546B"/>
          <w:kern w:val="32"/>
          <w:sz w:val="52"/>
        </w:rPr>
      </w:pPr>
      <w:r>
        <w:br w:type="page"/>
      </w:r>
    </w:p>
    <w:p w14:paraId="63C33CA6" w14:textId="2837D561" w:rsidR="006649B6" w:rsidRDefault="006649B6" w:rsidP="00D767C1">
      <w:pPr>
        <w:pStyle w:val="NotforContentsheading1"/>
      </w:pPr>
      <w:r>
        <w:lastRenderedPageBreak/>
        <w:t>Contents</w:t>
      </w:r>
    </w:p>
    <w:p w14:paraId="03EDB6A3" w14:textId="77777777" w:rsidR="006619C5" w:rsidRDefault="005001D9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r>
        <w:fldChar w:fldCharType="begin"/>
      </w:r>
      <w:r>
        <w:instrText xml:space="preserve"> TOC \o "1-3" \h \z \t "Heading appendix,1" </w:instrText>
      </w:r>
      <w:r>
        <w:fldChar w:fldCharType="separate"/>
      </w:r>
      <w:hyperlink w:anchor="_Toc521654868" w:history="1">
        <w:r w:rsidR="006619C5" w:rsidRPr="002C1D8B">
          <w:rPr>
            <w:rStyle w:val="Hyperlink"/>
            <w:noProof/>
          </w:rPr>
          <w:t>1</w:t>
        </w:r>
        <w:r w:rsidR="006619C5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="006619C5" w:rsidRPr="002C1D8B">
          <w:rPr>
            <w:rStyle w:val="Hyperlink"/>
            <w:noProof/>
          </w:rPr>
          <w:t>Background</w:t>
        </w:r>
        <w:r w:rsidR="006619C5">
          <w:rPr>
            <w:noProof/>
            <w:webHidden/>
          </w:rPr>
          <w:tab/>
        </w:r>
        <w:r w:rsidR="006619C5">
          <w:rPr>
            <w:noProof/>
            <w:webHidden/>
          </w:rPr>
          <w:fldChar w:fldCharType="begin"/>
        </w:r>
        <w:r w:rsidR="006619C5">
          <w:rPr>
            <w:noProof/>
            <w:webHidden/>
          </w:rPr>
          <w:instrText xml:space="preserve"> PAGEREF _Toc521654868 \h </w:instrText>
        </w:r>
        <w:r w:rsidR="006619C5">
          <w:rPr>
            <w:noProof/>
            <w:webHidden/>
          </w:rPr>
        </w:r>
        <w:r w:rsidR="006619C5">
          <w:rPr>
            <w:noProof/>
            <w:webHidden/>
          </w:rPr>
          <w:fldChar w:fldCharType="separate"/>
        </w:r>
        <w:r w:rsidR="006619C5">
          <w:rPr>
            <w:noProof/>
            <w:webHidden/>
          </w:rPr>
          <w:t>4</w:t>
        </w:r>
        <w:r w:rsidR="006619C5">
          <w:rPr>
            <w:noProof/>
            <w:webHidden/>
          </w:rPr>
          <w:fldChar w:fldCharType="end"/>
        </w:r>
      </w:hyperlink>
    </w:p>
    <w:p w14:paraId="51843B18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69" w:history="1">
        <w:r w:rsidRPr="002C1D8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DBE42E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0" w:history="1">
        <w:r w:rsidRPr="002C1D8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CD9819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1" w:history="1">
        <w:r w:rsidRPr="002C1D8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50B354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2" w:history="1">
        <w:r w:rsidRPr="002C1D8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Review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FC527D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3" w:history="1">
        <w:r w:rsidRPr="002C1D8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F56F5B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4" w:history="1">
        <w:r w:rsidRPr="002C1D8B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Timetable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BDF01F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5" w:history="1">
        <w:r w:rsidRPr="002C1D8B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Estimated charges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B184B0" w14:textId="77777777" w:rsidR="006619C5" w:rsidRDefault="006619C5">
      <w:pPr>
        <w:pStyle w:val="TOC1"/>
        <w:tabs>
          <w:tab w:val="left" w:pos="42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NZ"/>
        </w:rPr>
      </w:pPr>
      <w:hyperlink w:anchor="_Toc521654876" w:history="1">
        <w:r w:rsidRPr="002C1D8B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en-NZ"/>
          </w:rPr>
          <w:tab/>
        </w:r>
        <w:r w:rsidRPr="002C1D8B">
          <w:rPr>
            <w:rStyle w:val="Hyperlink"/>
            <w:noProof/>
          </w:rPr>
          <w:t>Conflicts of interest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_Toc521654876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C33CB0" w14:textId="77777777" w:rsidR="005001D9" w:rsidRPr="005001D9" w:rsidRDefault="005001D9" w:rsidP="005001D9">
      <w:r>
        <w:fldChar w:fldCharType="end"/>
      </w:r>
    </w:p>
    <w:p w14:paraId="63C33CB1" w14:textId="77777777" w:rsidR="00B34557" w:rsidRDefault="00B34557"/>
    <w:p w14:paraId="27D2268E" w14:textId="77777777" w:rsidR="006747DA" w:rsidRDefault="006747DA">
      <w:pPr>
        <w:keepLines w:val="0"/>
        <w:rPr>
          <w:rFonts w:cs="Arial"/>
          <w:b/>
          <w:bCs/>
          <w:color w:val="1F546B" w:themeColor="text2"/>
          <w:kern w:val="32"/>
          <w:sz w:val="52"/>
          <w:szCs w:val="32"/>
        </w:rPr>
      </w:pPr>
      <w:r>
        <w:br w:type="page"/>
      </w:r>
    </w:p>
    <w:p w14:paraId="63C33CB3" w14:textId="12DC4866" w:rsidR="0020327F" w:rsidRPr="0020327F" w:rsidRDefault="000A1E84" w:rsidP="0020327F">
      <w:pPr>
        <w:pStyle w:val="Heading1"/>
        <w:spacing w:before="240"/>
        <w:rPr>
          <w:color w:val="1F546B"/>
        </w:rPr>
      </w:pPr>
      <w:bookmarkStart w:id="1" w:name="_Toc521654868"/>
      <w:r>
        <w:lastRenderedPageBreak/>
        <w:t>Background</w:t>
      </w:r>
      <w:bookmarkEnd w:id="1"/>
    </w:p>
    <w:p w14:paraId="63C33CB4" w14:textId="77777777" w:rsidR="000A1E84" w:rsidRPr="000A1E84" w:rsidRDefault="00BF439C" w:rsidP="000A1E84">
      <w:pPr>
        <w:ind w:left="360"/>
        <w:rPr>
          <w:highlight w:val="yellow"/>
        </w:rPr>
      </w:pPr>
      <w:r w:rsidRPr="000A1E84">
        <w:rPr>
          <w:highlight w:val="yellow"/>
        </w:rPr>
        <w:t>&lt;</w:t>
      </w:r>
      <w:r w:rsidR="000A1E84" w:rsidRPr="000A1E84">
        <w:rPr>
          <w:highlight w:val="yellow"/>
        </w:rPr>
        <w:t>Provide any relevant background information, including:</w:t>
      </w:r>
    </w:p>
    <w:p w14:paraId="63C33CB7" w14:textId="7694EF71" w:rsidR="000A1E84" w:rsidRPr="00424243" w:rsidRDefault="000A1E84" w:rsidP="00613B33">
      <w:pPr>
        <w:pStyle w:val="ListParagraph"/>
        <w:numPr>
          <w:ilvl w:val="0"/>
          <w:numId w:val="28"/>
        </w:numPr>
        <w:rPr>
          <w:highlight w:val="yellow"/>
        </w:rPr>
      </w:pPr>
      <w:r w:rsidRPr="00424243">
        <w:rPr>
          <w:highlight w:val="yellow"/>
        </w:rPr>
        <w:t xml:space="preserve">Current </w:t>
      </w:r>
      <w:r w:rsidR="006619C5">
        <w:rPr>
          <w:highlight w:val="yellow"/>
        </w:rPr>
        <w:t>delivery phase</w:t>
      </w:r>
      <w:r w:rsidRPr="00424243">
        <w:rPr>
          <w:highlight w:val="yellow"/>
        </w:rPr>
        <w:t xml:space="preserve"> and </w:t>
      </w:r>
      <w:r w:rsidR="006619C5">
        <w:rPr>
          <w:highlight w:val="yellow"/>
        </w:rPr>
        <w:t xml:space="preserve">any </w:t>
      </w:r>
      <w:r w:rsidRPr="00424243">
        <w:rPr>
          <w:highlight w:val="yellow"/>
        </w:rPr>
        <w:t>key decision point/stage gate supported by the review.</w:t>
      </w:r>
    </w:p>
    <w:p w14:paraId="63C33CB8" w14:textId="3BC06DC8" w:rsidR="005001D9" w:rsidRPr="000A1E84" w:rsidRDefault="000A1E84" w:rsidP="00613B33">
      <w:pPr>
        <w:pStyle w:val="ListParagraph"/>
        <w:numPr>
          <w:ilvl w:val="0"/>
          <w:numId w:val="28"/>
        </w:numPr>
        <w:rPr>
          <w:highlight w:val="yellow"/>
        </w:rPr>
      </w:pPr>
      <w:r w:rsidRPr="00424243">
        <w:rPr>
          <w:highlight w:val="yellow"/>
        </w:rPr>
        <w:t xml:space="preserve">Current </w:t>
      </w:r>
      <w:r w:rsidR="006619C5">
        <w:rPr>
          <w:highlight w:val="yellow"/>
        </w:rPr>
        <w:t>project/programme status</w:t>
      </w:r>
      <w:r w:rsidRPr="00424243">
        <w:rPr>
          <w:highlight w:val="yellow"/>
        </w:rPr>
        <w:t xml:space="preserve">, including any areas of concern identified by the SRO or </w:t>
      </w:r>
      <w:r w:rsidR="006619C5">
        <w:rPr>
          <w:highlight w:val="yellow"/>
        </w:rPr>
        <w:t>other key stakeholders</w:t>
      </w:r>
      <w:r w:rsidRPr="00424243">
        <w:rPr>
          <w:highlight w:val="yellow"/>
        </w:rPr>
        <w:t>.</w:t>
      </w:r>
      <w:r w:rsidR="00EB56F0" w:rsidRPr="000A1E84">
        <w:rPr>
          <w:highlight w:val="yellow"/>
        </w:rPr>
        <w:t>&gt;</w:t>
      </w:r>
    </w:p>
    <w:p w14:paraId="63C33CB9" w14:textId="77777777" w:rsidR="005A02F5" w:rsidRPr="00434B18" w:rsidRDefault="000A1E84" w:rsidP="006747DA">
      <w:pPr>
        <w:pStyle w:val="Heading1"/>
        <w:spacing w:before="240"/>
      </w:pPr>
      <w:bookmarkStart w:id="2" w:name="_Toc521654869"/>
      <w:r>
        <w:t>Objectives</w:t>
      </w:r>
      <w:bookmarkEnd w:id="2"/>
      <w:r w:rsidR="005A02F5" w:rsidRPr="00434B18">
        <w:t xml:space="preserve"> </w:t>
      </w:r>
    </w:p>
    <w:p w14:paraId="225DA9C4" w14:textId="77777777" w:rsidR="006619C5" w:rsidRDefault="005A02F5" w:rsidP="008113FE">
      <w:pPr>
        <w:rPr>
          <w:rFonts w:asciiTheme="minorHAnsi" w:hAnsiTheme="minorHAnsi"/>
          <w:highlight w:val="yellow"/>
        </w:rPr>
      </w:pPr>
      <w:r w:rsidRPr="00EB56F0">
        <w:rPr>
          <w:highlight w:val="yellow"/>
        </w:rPr>
        <w:t>&lt;</w:t>
      </w:r>
      <w:r w:rsidR="006619C5">
        <w:rPr>
          <w:highlight w:val="yellow"/>
        </w:rPr>
        <w:t xml:space="preserve">Clearly state the objectives of the review.  Ensure that they </w:t>
      </w:r>
      <w:r w:rsidR="006619C5">
        <w:rPr>
          <w:rFonts w:asciiTheme="minorHAnsi" w:hAnsiTheme="minorHAnsi"/>
          <w:highlight w:val="yellow"/>
        </w:rPr>
        <w:t>are</w:t>
      </w:r>
      <w:r w:rsidR="000A1E84" w:rsidRPr="004F268B">
        <w:rPr>
          <w:rFonts w:asciiTheme="minorHAnsi" w:hAnsiTheme="minorHAnsi"/>
          <w:highlight w:val="yellow"/>
        </w:rPr>
        <w:t xml:space="preserve"> focused, unambiguous and pertinent to the current delivery phase. </w:t>
      </w:r>
      <w:r w:rsidR="006619C5">
        <w:rPr>
          <w:rFonts w:asciiTheme="minorHAnsi" w:hAnsiTheme="minorHAnsi"/>
          <w:highlight w:val="yellow"/>
        </w:rPr>
        <w:t xml:space="preserve"> </w:t>
      </w:r>
      <w:r w:rsidR="000A1E84" w:rsidRPr="004F268B">
        <w:rPr>
          <w:rFonts w:asciiTheme="minorHAnsi" w:hAnsiTheme="minorHAnsi"/>
          <w:highlight w:val="yellow"/>
        </w:rPr>
        <w:t>For example:</w:t>
      </w:r>
      <w:r w:rsidR="008113FE">
        <w:rPr>
          <w:rFonts w:asciiTheme="minorHAnsi" w:hAnsiTheme="minorHAnsi"/>
          <w:highlight w:val="yellow"/>
        </w:rPr>
        <w:t xml:space="preserve"> </w:t>
      </w:r>
    </w:p>
    <w:p w14:paraId="1C93B0BB" w14:textId="77777777" w:rsidR="006619C5" w:rsidRPr="006619C5" w:rsidRDefault="006619C5" w:rsidP="006619C5">
      <w:pPr>
        <w:pStyle w:val="ListParagraph"/>
        <w:numPr>
          <w:ilvl w:val="0"/>
          <w:numId w:val="28"/>
        </w:numPr>
        <w:rPr>
          <w:highlight w:val="yellow"/>
        </w:rPr>
      </w:pPr>
      <w:bookmarkStart w:id="3" w:name="_Toc521654870"/>
      <w:r w:rsidRPr="006619C5">
        <w:rPr>
          <w:highlight w:val="yellow"/>
        </w:rPr>
        <w:t>Are the objectives framed around specific risks and how will the review assesses the impact of these risks on the expected outcomes?</w:t>
      </w:r>
    </w:p>
    <w:p w14:paraId="7B407930" w14:textId="03BDC5C3" w:rsidR="006619C5" w:rsidRDefault="006619C5" w:rsidP="006619C5">
      <w:pPr>
        <w:pStyle w:val="ListParagraph"/>
        <w:numPr>
          <w:ilvl w:val="0"/>
          <w:numId w:val="28"/>
        </w:numPr>
        <w:rPr>
          <w:highlight w:val="yellow"/>
        </w:rPr>
      </w:pPr>
      <w:r w:rsidRPr="006619C5">
        <w:rPr>
          <w:highlight w:val="yellow"/>
        </w:rPr>
        <w:t xml:space="preserve">What areas of concern have been raised by the </w:t>
      </w:r>
      <w:r>
        <w:rPr>
          <w:highlight w:val="yellow"/>
        </w:rPr>
        <w:t>SRO</w:t>
      </w:r>
      <w:r w:rsidRPr="006619C5">
        <w:rPr>
          <w:highlight w:val="yellow"/>
        </w:rPr>
        <w:t xml:space="preserve"> and other key stakeholders and how will these be answered by the review?</w:t>
      </w:r>
      <w:r>
        <w:rPr>
          <w:highlight w:val="yellow"/>
        </w:rPr>
        <w:t>&gt;</w:t>
      </w:r>
    </w:p>
    <w:bookmarkEnd w:id="3"/>
    <w:p w14:paraId="7B0796B1" w14:textId="4590EE07" w:rsidR="006619C5" w:rsidRPr="00434B18" w:rsidRDefault="006619C5" w:rsidP="006619C5">
      <w:pPr>
        <w:pStyle w:val="Heading1"/>
        <w:spacing w:before="240"/>
      </w:pPr>
      <w:r>
        <w:t>Scope</w:t>
      </w:r>
      <w:r w:rsidRPr="00434B18">
        <w:t xml:space="preserve"> </w:t>
      </w:r>
    </w:p>
    <w:p w14:paraId="63C33CBD" w14:textId="013AD189" w:rsidR="008113FE" w:rsidRDefault="008113FE" w:rsidP="008113FE">
      <w:pPr>
        <w:rPr>
          <w:rFonts w:asciiTheme="minorHAnsi" w:hAnsiTheme="minorHAnsi"/>
        </w:rPr>
      </w:pPr>
      <w:r w:rsidRPr="006619C5">
        <w:rPr>
          <w:rFonts w:asciiTheme="minorHAnsi" w:hAnsiTheme="minorHAnsi"/>
          <w:highlight w:val="yellow"/>
        </w:rPr>
        <w:t xml:space="preserve">&lt;Clearly state what areas are within the scope of the review and what areas are deemed to be out of scope.  Any areas out of scope should be caveated by a statement that allows the Lead Reviewer to investigate any areas identified during the course of the review that may impact on successful delivery of the </w:t>
      </w:r>
      <w:r w:rsidR="006619C5">
        <w:rPr>
          <w:rFonts w:asciiTheme="minorHAnsi" w:hAnsiTheme="minorHAnsi"/>
          <w:highlight w:val="yellow"/>
        </w:rPr>
        <w:t>expected outcomes</w:t>
      </w:r>
      <w:r w:rsidRPr="006619C5">
        <w:rPr>
          <w:rFonts w:asciiTheme="minorHAnsi" w:hAnsiTheme="minorHAnsi"/>
          <w:highlight w:val="yellow"/>
        </w:rPr>
        <w:t>.&gt;</w:t>
      </w:r>
    </w:p>
    <w:p w14:paraId="63C33CBE" w14:textId="77777777" w:rsidR="00F21205" w:rsidRDefault="008113FE" w:rsidP="006747DA">
      <w:pPr>
        <w:pStyle w:val="Heading1"/>
        <w:spacing w:before="240"/>
      </w:pPr>
      <w:r>
        <w:t xml:space="preserve"> </w:t>
      </w:r>
      <w:bookmarkStart w:id="4" w:name="_Toc521654871"/>
      <w:r>
        <w:t>Approach</w:t>
      </w:r>
      <w:bookmarkEnd w:id="4"/>
    </w:p>
    <w:p w14:paraId="63C33CBF" w14:textId="4029EE34" w:rsidR="008113FE" w:rsidRPr="003E47F0" w:rsidRDefault="008113FE" w:rsidP="003E47F0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&lt;</w:t>
      </w:r>
      <w:r w:rsidRPr="00424243">
        <w:rPr>
          <w:rFonts w:asciiTheme="minorHAnsi" w:hAnsiTheme="minorHAnsi"/>
          <w:highlight w:val="yellow"/>
        </w:rPr>
        <w:t>Describe the approach to the review, including</w:t>
      </w:r>
      <w:r w:rsidRPr="003E47F0">
        <w:rPr>
          <w:highlight w:val="yellow"/>
        </w:rPr>
        <w:t xml:space="preserve"> a</w:t>
      </w:r>
      <w:r w:rsidR="003E47F0">
        <w:rPr>
          <w:highlight w:val="yellow"/>
        </w:rPr>
        <w:t xml:space="preserve">ny relevant methodologies </w:t>
      </w:r>
      <w:r w:rsidRPr="003E47F0">
        <w:rPr>
          <w:highlight w:val="yellow"/>
        </w:rPr>
        <w:t>that will be applied to the review.&gt;</w:t>
      </w:r>
    </w:p>
    <w:p w14:paraId="63C33CC0" w14:textId="77777777" w:rsidR="00356946" w:rsidRPr="0020327F" w:rsidRDefault="008113FE" w:rsidP="006747DA">
      <w:pPr>
        <w:pStyle w:val="Heading1"/>
        <w:spacing w:before="240"/>
      </w:pPr>
      <w:bookmarkStart w:id="5" w:name="_Toc521654872"/>
      <w:r>
        <w:t>Review team</w:t>
      </w:r>
      <w:bookmarkEnd w:id="5"/>
    </w:p>
    <w:p w14:paraId="63C33CC1" w14:textId="78B94767" w:rsidR="008113FE" w:rsidRPr="00613B33" w:rsidRDefault="003E47F0" w:rsidP="00613B33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&lt;Describe the skills and </w:t>
      </w:r>
      <w:r w:rsidR="008113FE" w:rsidRPr="00613B33">
        <w:rPr>
          <w:rFonts w:asciiTheme="minorHAnsi" w:hAnsiTheme="minorHAnsi"/>
          <w:highlight w:val="yellow"/>
        </w:rPr>
        <w:t xml:space="preserve">experience </w:t>
      </w:r>
      <w:r>
        <w:rPr>
          <w:rFonts w:asciiTheme="minorHAnsi" w:hAnsiTheme="minorHAnsi"/>
          <w:highlight w:val="yellow"/>
        </w:rPr>
        <w:t>of the</w:t>
      </w:r>
      <w:r w:rsidR="008113FE" w:rsidRPr="00613B33">
        <w:rPr>
          <w:rFonts w:asciiTheme="minorHAnsi" w:hAnsiTheme="minorHAnsi"/>
          <w:highlight w:val="yellow"/>
        </w:rPr>
        <w:t xml:space="preserve"> Lead Reviewer and/or review team </w:t>
      </w:r>
      <w:r>
        <w:rPr>
          <w:rFonts w:asciiTheme="minorHAnsi" w:hAnsiTheme="minorHAnsi"/>
          <w:highlight w:val="yellow"/>
        </w:rPr>
        <w:t>relevant to the review.  For example, do they have experience in the delivery methodology?&gt;</w:t>
      </w:r>
    </w:p>
    <w:p w14:paraId="63C33CC3" w14:textId="77777777" w:rsidR="008D7D35" w:rsidRPr="0020327F" w:rsidRDefault="00613B33" w:rsidP="006747DA">
      <w:pPr>
        <w:pStyle w:val="Heading1"/>
        <w:spacing w:before="240"/>
      </w:pPr>
      <w:bookmarkStart w:id="6" w:name="_Toc521654873"/>
      <w:r>
        <w:t>Deliverables</w:t>
      </w:r>
      <w:bookmarkEnd w:id="6"/>
    </w:p>
    <w:p w14:paraId="63C33CC5" w14:textId="30634A31" w:rsidR="00613B33" w:rsidRPr="004F268B" w:rsidRDefault="003E47F0" w:rsidP="00613B33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&lt;Clearly state the deliverables from the review.  </w:t>
      </w:r>
      <w:r w:rsidR="00613B33" w:rsidRPr="004F268B">
        <w:rPr>
          <w:rFonts w:asciiTheme="minorHAnsi" w:hAnsiTheme="minorHAnsi"/>
          <w:highlight w:val="yellow"/>
        </w:rPr>
        <w:t xml:space="preserve">For example: </w:t>
      </w:r>
    </w:p>
    <w:p w14:paraId="63C33CC6" w14:textId="77777777" w:rsidR="00613B33" w:rsidRPr="004F268B" w:rsidRDefault="00613B33" w:rsidP="00613B33">
      <w:pPr>
        <w:pStyle w:val="ListParagraph"/>
        <w:numPr>
          <w:ilvl w:val="0"/>
          <w:numId w:val="29"/>
        </w:numPr>
        <w:rPr>
          <w:rFonts w:asciiTheme="minorHAnsi" w:hAnsiTheme="minorHAnsi"/>
          <w:highlight w:val="yellow"/>
        </w:rPr>
      </w:pPr>
      <w:r w:rsidRPr="004F268B">
        <w:rPr>
          <w:rFonts w:asciiTheme="minorHAnsi" w:hAnsiTheme="minorHAnsi"/>
          <w:highlight w:val="yellow"/>
        </w:rPr>
        <w:t>Is the factual accuracy checking process clearly described?</w:t>
      </w:r>
    </w:p>
    <w:p w14:paraId="63C33CC7" w14:textId="77777777" w:rsidR="00613B33" w:rsidRPr="004F268B" w:rsidRDefault="00613B33" w:rsidP="00613B33">
      <w:pPr>
        <w:pStyle w:val="ListParagraph"/>
        <w:numPr>
          <w:ilvl w:val="0"/>
          <w:numId w:val="29"/>
        </w:numPr>
        <w:rPr>
          <w:rFonts w:asciiTheme="minorHAnsi" w:hAnsiTheme="minorHAnsi"/>
          <w:highlight w:val="yellow"/>
        </w:rPr>
      </w:pPr>
      <w:r w:rsidRPr="004F268B">
        <w:rPr>
          <w:rFonts w:asciiTheme="minorHAnsi" w:hAnsiTheme="minorHAnsi"/>
          <w:highlight w:val="yellow"/>
        </w:rPr>
        <w:t>How will delivery confidence be assessed and recommendations prioritised?  If you don’t have your own rating system, refer to the GCDO’s Report Rating System for guidance.</w:t>
      </w:r>
    </w:p>
    <w:p w14:paraId="63C33CC8" w14:textId="57AA282F" w:rsidR="008D7D35" w:rsidRPr="003E47F0" w:rsidRDefault="00613B33" w:rsidP="003E47F0">
      <w:pPr>
        <w:pStyle w:val="ListParagraph"/>
        <w:numPr>
          <w:ilvl w:val="0"/>
          <w:numId w:val="29"/>
        </w:numPr>
        <w:rPr>
          <w:rFonts w:asciiTheme="minorHAnsi" w:hAnsiTheme="minorHAnsi"/>
          <w:highlight w:val="yellow"/>
        </w:rPr>
      </w:pPr>
      <w:r w:rsidRPr="004F268B">
        <w:rPr>
          <w:rFonts w:asciiTheme="minorHAnsi" w:hAnsiTheme="minorHAnsi"/>
          <w:highlight w:val="yellow"/>
        </w:rPr>
        <w:t>Who will receive copies of the final report?  For high risk investments, assurance reports should be submitted to the GCDO for a quality review.</w:t>
      </w:r>
      <w:r w:rsidR="003E47F0">
        <w:rPr>
          <w:rFonts w:asciiTheme="minorHAnsi" w:hAnsiTheme="minorHAnsi"/>
          <w:highlight w:val="yellow"/>
        </w:rPr>
        <w:t>&gt;</w:t>
      </w:r>
      <w:r w:rsidR="008D7D35" w:rsidRPr="003E47F0">
        <w:rPr>
          <w:rFonts w:asciiTheme="minorHAnsi" w:hAnsiTheme="minorHAnsi"/>
          <w:highlight w:val="yellow"/>
        </w:rPr>
        <w:t xml:space="preserve">  </w:t>
      </w:r>
    </w:p>
    <w:p w14:paraId="63C33CC9" w14:textId="77777777" w:rsidR="00282A8E" w:rsidRPr="0020327F" w:rsidRDefault="00613B33" w:rsidP="006747DA">
      <w:pPr>
        <w:pStyle w:val="Heading1"/>
        <w:spacing w:before="240"/>
      </w:pPr>
      <w:bookmarkStart w:id="7" w:name="_Toc521654874"/>
      <w:r>
        <w:lastRenderedPageBreak/>
        <w:t>Timetable</w:t>
      </w:r>
      <w:bookmarkEnd w:id="7"/>
    </w:p>
    <w:p w14:paraId="63C33CCA" w14:textId="77777777" w:rsidR="00613B33" w:rsidRPr="003E47F0" w:rsidRDefault="00613B33" w:rsidP="00613B33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color w:val="1F546B" w:themeColor="text2"/>
          <w:highlight w:val="yellow"/>
        </w:rPr>
        <w:t>&lt;</w:t>
      </w:r>
      <w:r w:rsidRPr="003E47F0">
        <w:rPr>
          <w:rFonts w:asciiTheme="minorHAnsi" w:hAnsiTheme="minorHAnsi"/>
          <w:highlight w:val="yellow"/>
        </w:rPr>
        <w:t>State the key dates for the review, including:</w:t>
      </w:r>
    </w:p>
    <w:p w14:paraId="63C33CCB" w14:textId="598A96F6" w:rsidR="00613B33" w:rsidRPr="003E47F0" w:rsidRDefault="00613B33" w:rsidP="00613B33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3E47F0">
        <w:rPr>
          <w:rFonts w:asciiTheme="minorHAnsi" w:hAnsiTheme="minorHAnsi"/>
          <w:highlight w:val="yellow"/>
        </w:rPr>
        <w:t>Start</w:t>
      </w:r>
      <w:r w:rsidR="003E47F0" w:rsidRPr="003E47F0">
        <w:rPr>
          <w:rFonts w:asciiTheme="minorHAnsi" w:hAnsiTheme="minorHAnsi"/>
          <w:highlight w:val="yellow"/>
        </w:rPr>
        <w:t>/</w:t>
      </w:r>
      <w:r w:rsidRPr="003E47F0">
        <w:rPr>
          <w:rFonts w:asciiTheme="minorHAnsi" w:hAnsiTheme="minorHAnsi"/>
          <w:highlight w:val="yellow"/>
        </w:rPr>
        <w:t>end dates date for fieldwork</w:t>
      </w:r>
    </w:p>
    <w:p w14:paraId="63C33CCC" w14:textId="0AB8CB82" w:rsidR="00613B33" w:rsidRPr="003E47F0" w:rsidRDefault="00613B33" w:rsidP="00613B33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3E47F0">
        <w:rPr>
          <w:rFonts w:asciiTheme="minorHAnsi" w:hAnsiTheme="minorHAnsi"/>
          <w:highlight w:val="yellow"/>
        </w:rPr>
        <w:t xml:space="preserve">Draft </w:t>
      </w:r>
      <w:r w:rsidR="003E47F0" w:rsidRPr="003E47F0">
        <w:rPr>
          <w:rFonts w:asciiTheme="minorHAnsi" w:hAnsiTheme="minorHAnsi"/>
          <w:highlight w:val="yellow"/>
        </w:rPr>
        <w:t>a</w:t>
      </w:r>
      <w:r w:rsidRPr="003E47F0">
        <w:rPr>
          <w:rFonts w:asciiTheme="minorHAnsi" w:hAnsiTheme="minorHAnsi"/>
          <w:highlight w:val="yellow"/>
        </w:rPr>
        <w:t xml:space="preserve">ssurance </w:t>
      </w:r>
      <w:r w:rsidR="003E47F0" w:rsidRPr="003E47F0">
        <w:rPr>
          <w:rFonts w:asciiTheme="minorHAnsi" w:hAnsiTheme="minorHAnsi"/>
          <w:highlight w:val="yellow"/>
        </w:rPr>
        <w:t>r</w:t>
      </w:r>
      <w:r w:rsidRPr="003E47F0">
        <w:rPr>
          <w:rFonts w:asciiTheme="minorHAnsi" w:hAnsiTheme="minorHAnsi"/>
          <w:highlight w:val="yellow"/>
        </w:rPr>
        <w:t>eport issued (within five business days of fieldwork being completed)</w:t>
      </w:r>
    </w:p>
    <w:p w14:paraId="70D210FB" w14:textId="77777777" w:rsidR="003E47F0" w:rsidRPr="003E47F0" w:rsidRDefault="00613B33" w:rsidP="00613B33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3E47F0">
        <w:rPr>
          <w:rFonts w:asciiTheme="minorHAnsi" w:hAnsiTheme="minorHAnsi"/>
          <w:highlight w:val="yellow"/>
        </w:rPr>
        <w:t xml:space="preserve">Management responses (within </w:t>
      </w:r>
      <w:r w:rsidR="003E47F0" w:rsidRPr="003E47F0">
        <w:rPr>
          <w:rFonts w:asciiTheme="minorHAnsi" w:hAnsiTheme="minorHAnsi"/>
          <w:highlight w:val="yellow"/>
        </w:rPr>
        <w:t xml:space="preserve">ten </w:t>
      </w:r>
      <w:r w:rsidRPr="003E47F0">
        <w:rPr>
          <w:rFonts w:asciiTheme="minorHAnsi" w:hAnsiTheme="minorHAnsi"/>
          <w:highlight w:val="yellow"/>
        </w:rPr>
        <w:t xml:space="preserve">business days of the agency receiving the draft </w:t>
      </w:r>
      <w:r w:rsidR="003E47F0" w:rsidRPr="003E47F0">
        <w:rPr>
          <w:rFonts w:asciiTheme="minorHAnsi" w:hAnsiTheme="minorHAnsi"/>
          <w:highlight w:val="yellow"/>
        </w:rPr>
        <w:t>a</w:t>
      </w:r>
      <w:r w:rsidRPr="003E47F0">
        <w:rPr>
          <w:rFonts w:asciiTheme="minorHAnsi" w:hAnsiTheme="minorHAnsi"/>
          <w:highlight w:val="yellow"/>
        </w:rPr>
        <w:t xml:space="preserve">ssurance </w:t>
      </w:r>
      <w:r w:rsidR="003E47F0" w:rsidRPr="003E47F0">
        <w:rPr>
          <w:rFonts w:asciiTheme="minorHAnsi" w:hAnsiTheme="minorHAnsi"/>
          <w:highlight w:val="yellow"/>
        </w:rPr>
        <w:t>r</w:t>
      </w:r>
      <w:r w:rsidRPr="003E47F0">
        <w:rPr>
          <w:rFonts w:asciiTheme="minorHAnsi" w:hAnsiTheme="minorHAnsi"/>
          <w:highlight w:val="yellow"/>
        </w:rPr>
        <w:t>eport)</w:t>
      </w:r>
    </w:p>
    <w:p w14:paraId="63C33CCE" w14:textId="5DC91200" w:rsidR="00AE3A35" w:rsidRPr="003E47F0" w:rsidRDefault="00613B33" w:rsidP="00613B33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3E47F0">
        <w:rPr>
          <w:rFonts w:asciiTheme="minorHAnsi" w:hAnsiTheme="minorHAnsi"/>
          <w:highlight w:val="yellow"/>
        </w:rPr>
        <w:t xml:space="preserve">Final </w:t>
      </w:r>
      <w:r w:rsidR="003E47F0" w:rsidRPr="003E47F0">
        <w:rPr>
          <w:rFonts w:asciiTheme="minorHAnsi" w:hAnsiTheme="minorHAnsi"/>
          <w:highlight w:val="yellow"/>
        </w:rPr>
        <w:t>a</w:t>
      </w:r>
      <w:r w:rsidRPr="003E47F0">
        <w:rPr>
          <w:rFonts w:asciiTheme="minorHAnsi" w:hAnsiTheme="minorHAnsi"/>
          <w:highlight w:val="yellow"/>
        </w:rPr>
        <w:t xml:space="preserve">ssurance </w:t>
      </w:r>
      <w:r w:rsidR="003E47F0" w:rsidRPr="003E47F0">
        <w:rPr>
          <w:rFonts w:asciiTheme="minorHAnsi" w:hAnsiTheme="minorHAnsi"/>
          <w:highlight w:val="yellow"/>
        </w:rPr>
        <w:t>r</w:t>
      </w:r>
      <w:r w:rsidRPr="003E47F0">
        <w:rPr>
          <w:rFonts w:asciiTheme="minorHAnsi" w:hAnsiTheme="minorHAnsi"/>
          <w:highlight w:val="yellow"/>
        </w:rPr>
        <w:t>eport issued (within five business days of management responses being received from the agency.&gt;</w:t>
      </w:r>
    </w:p>
    <w:p w14:paraId="63C33CCF" w14:textId="77777777" w:rsidR="00286FF7" w:rsidRPr="0020327F" w:rsidRDefault="00613B33" w:rsidP="006747DA">
      <w:pPr>
        <w:pStyle w:val="Heading1"/>
        <w:spacing w:before="240"/>
      </w:pPr>
      <w:bookmarkStart w:id="8" w:name="_Toc521654875"/>
      <w:r>
        <w:t>Estimated charges</w:t>
      </w:r>
      <w:bookmarkEnd w:id="8"/>
    </w:p>
    <w:p w14:paraId="63C33CD0" w14:textId="76F52809" w:rsidR="00613B33" w:rsidRPr="00424243" w:rsidRDefault="00286FF7" w:rsidP="00613B33">
      <w:pPr>
        <w:rPr>
          <w:rFonts w:asciiTheme="minorHAnsi" w:hAnsiTheme="minorHAnsi"/>
          <w:highlight w:val="yellow"/>
        </w:rPr>
      </w:pPr>
      <w:r w:rsidRPr="0025010C">
        <w:rPr>
          <w:highlight w:val="yellow"/>
        </w:rPr>
        <w:t>&lt;</w:t>
      </w:r>
      <w:r w:rsidR="00613B33" w:rsidRPr="00424243">
        <w:rPr>
          <w:rFonts w:asciiTheme="minorHAnsi" w:hAnsiTheme="minorHAnsi"/>
          <w:highlight w:val="yellow"/>
        </w:rPr>
        <w:t xml:space="preserve">Provide a breakdown of the estimated charges, including the planned number of hours for each review team member.  As a minimum, this must include the Lead Reviewer and any other named resources.  </w:t>
      </w:r>
    </w:p>
    <w:p w14:paraId="63C33CD1" w14:textId="77777777" w:rsidR="00AE3A35" w:rsidRDefault="00613B33" w:rsidP="00613B33">
      <w:r w:rsidRPr="003E47F0">
        <w:rPr>
          <w:rFonts w:asciiTheme="minorHAnsi" w:hAnsiTheme="minorHAnsi"/>
          <w:highlight w:val="yellow"/>
        </w:rPr>
        <w:t>Any assumptions used in arriving at the estimated charges must be clearly stated.&gt;</w:t>
      </w:r>
    </w:p>
    <w:p w14:paraId="63C33CD2" w14:textId="77777777" w:rsidR="009756F1" w:rsidRPr="00286FF7" w:rsidRDefault="00613B33" w:rsidP="006747DA">
      <w:pPr>
        <w:pStyle w:val="Heading1"/>
        <w:spacing w:before="240"/>
      </w:pPr>
      <w:bookmarkStart w:id="9" w:name="_Toc521654876"/>
      <w:r>
        <w:t>Conflicts of interest</w:t>
      </w:r>
      <w:bookmarkEnd w:id="9"/>
    </w:p>
    <w:p w14:paraId="63C33CD3" w14:textId="77777777" w:rsidR="00613B33" w:rsidRPr="00424243" w:rsidRDefault="00286FF7" w:rsidP="00613B33">
      <w:pPr>
        <w:shd w:val="clear" w:color="auto" w:fill="FFFF00"/>
        <w:ind w:left="142"/>
      </w:pPr>
      <w:r w:rsidRPr="00100527">
        <w:rPr>
          <w:highlight w:val="yellow"/>
        </w:rPr>
        <w:t>&lt;</w:t>
      </w:r>
      <w:r w:rsidR="00613B33" w:rsidRPr="00424243">
        <w:t xml:space="preserve">Any conflicts of interest and how they are to be managed should be clearly stated.  </w:t>
      </w:r>
    </w:p>
    <w:p w14:paraId="63C33CD4" w14:textId="23F0E624" w:rsidR="00613B33" w:rsidRPr="00424243" w:rsidRDefault="00613B33" w:rsidP="00613B33">
      <w:pPr>
        <w:shd w:val="clear" w:color="auto" w:fill="FFFF00"/>
        <w:ind w:left="142"/>
      </w:pPr>
      <w:r w:rsidRPr="00424243">
        <w:t xml:space="preserve">All parties need to be aware of potential conflicts of interest both real and perceived.  Independence and objectivity are critical to the delivery of </w:t>
      </w:r>
      <w:r w:rsidR="003E47F0">
        <w:t>assurance services</w:t>
      </w:r>
      <w:r w:rsidRPr="00424243">
        <w:t xml:space="preserve"> to provide robust challenge.  Examples</w:t>
      </w:r>
      <w:r w:rsidR="003E47F0">
        <w:t xml:space="preserve"> of conflicts of interest</w:t>
      </w:r>
      <w:r w:rsidRPr="00424243">
        <w:t xml:space="preserve"> include:</w:t>
      </w:r>
    </w:p>
    <w:p w14:paraId="1018F9FB" w14:textId="77777777" w:rsidR="00D32E5F" w:rsidRPr="00D32E5F" w:rsidRDefault="00D32E5F" w:rsidP="00D32E5F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D32E5F">
        <w:rPr>
          <w:rFonts w:asciiTheme="minorHAnsi" w:hAnsiTheme="minorHAnsi"/>
          <w:highlight w:val="yellow"/>
        </w:rPr>
        <w:t>Personal relationships between agency and provider personnel.</w:t>
      </w:r>
    </w:p>
    <w:p w14:paraId="293AC07E" w14:textId="77777777" w:rsidR="00D32E5F" w:rsidRPr="00D32E5F" w:rsidRDefault="00D32E5F" w:rsidP="00D32E5F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D32E5F">
        <w:rPr>
          <w:rFonts w:asciiTheme="minorHAnsi" w:hAnsiTheme="minorHAnsi"/>
          <w:highlight w:val="yellow"/>
        </w:rPr>
        <w:t>Performing an assurance review where the provider has or is currently providing project management or technical services</w:t>
      </w:r>
    </w:p>
    <w:p w14:paraId="63C33CD7" w14:textId="071CA037" w:rsidR="00613B33" w:rsidRPr="00D32E5F" w:rsidRDefault="00D32E5F" w:rsidP="00D32E5F">
      <w:pPr>
        <w:pStyle w:val="ListParagraph"/>
        <w:numPr>
          <w:ilvl w:val="0"/>
          <w:numId w:val="30"/>
        </w:numPr>
        <w:rPr>
          <w:rFonts w:asciiTheme="minorHAnsi" w:hAnsiTheme="minorHAnsi"/>
          <w:highlight w:val="yellow"/>
        </w:rPr>
      </w:pPr>
      <w:r w:rsidRPr="00D32E5F">
        <w:rPr>
          <w:rFonts w:asciiTheme="minorHAnsi" w:hAnsiTheme="minorHAnsi"/>
          <w:highlight w:val="yellow"/>
        </w:rPr>
        <w:t>Fixing issues identified during the course of an assurance review.</w:t>
      </w:r>
      <w:r w:rsidRPr="00D32E5F">
        <w:rPr>
          <w:rFonts w:asciiTheme="minorHAnsi" w:hAnsiTheme="minorHAnsi"/>
          <w:highlight w:val="yellow"/>
        </w:rPr>
        <w:t>&gt;</w:t>
      </w:r>
    </w:p>
    <w:sectPr w:rsidR="00613B33" w:rsidRPr="00D32E5F" w:rsidSect="006747DA">
      <w:footerReference w:type="default" r:id="rId15"/>
      <w:pgSz w:w="11907" w:h="16840" w:code="9"/>
      <w:pgMar w:top="1191" w:right="1418" w:bottom="992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33CDF" w14:textId="77777777" w:rsidR="00D9713E" w:rsidRDefault="00D9713E">
      <w:r>
        <w:separator/>
      </w:r>
    </w:p>
  </w:endnote>
  <w:endnote w:type="continuationSeparator" w:id="0">
    <w:p w14:paraId="63C33CE0" w14:textId="77777777" w:rsidR="00D9713E" w:rsidRDefault="00D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3CE2" w14:textId="77777777" w:rsidR="000D6F08" w:rsidRDefault="00D145FD" w:rsidP="000D6F08">
    <w:pPr>
      <w:pStyle w:val="Footer"/>
      <w:tabs>
        <w:tab w:val="center" w:pos="5103"/>
        <w:tab w:val="right" w:pos="9071"/>
      </w:tabs>
      <w:ind w:right="-1"/>
    </w:pPr>
    <w:r>
      <w:t>1</w:t>
    </w:r>
    <w:r w:rsidR="00BA197B">
      <w:tab/>
    </w:r>
    <w:r w:rsidR="00BA197B">
      <w:tab/>
    </w:r>
  </w:p>
  <w:p w14:paraId="63C33CE3" w14:textId="77777777" w:rsidR="00EA5E66" w:rsidRDefault="00EA5E66" w:rsidP="000D6F08">
    <w:pPr>
      <w:pStyle w:val="Footer"/>
      <w:tabs>
        <w:tab w:val="center" w:pos="5103"/>
        <w:tab w:val="right" w:pos="9071"/>
      </w:tabs>
      <w:ind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3CE9" w14:textId="355F0967" w:rsidR="000D6F08" w:rsidRPr="006747DA" w:rsidRDefault="006747DA" w:rsidP="006747DA">
    <w:pPr>
      <w:pStyle w:val="Footer"/>
      <w:tabs>
        <w:tab w:val="right" w:pos="9071"/>
      </w:tabs>
      <w:jc w:val="right"/>
      <w:rPr>
        <w:iCs/>
        <w:color w:val="808080" w:themeColor="background1" w:themeShade="80"/>
        <w:spacing w:val="60"/>
        <w:sz w:val="16"/>
        <w:szCs w:val="16"/>
      </w:rPr>
    </w:pPr>
    <w:r w:rsidRPr="00280C98">
      <w:rPr>
        <w:iCs/>
        <w:color w:val="808080" w:themeColor="background1" w:themeShade="80"/>
        <w:spacing w:val="60"/>
        <w:sz w:val="16"/>
        <w:szCs w:val="16"/>
      </w:rPr>
      <w:t>Page</w:t>
    </w:r>
    <w:r w:rsidRPr="00280C98">
      <w:rPr>
        <w:iCs/>
        <w:color w:val="2C7178" w:themeColor="accent1" w:themeShade="80"/>
        <w:sz w:val="16"/>
        <w:szCs w:val="16"/>
      </w:rPr>
      <w:t>|</w:t>
    </w:r>
    <w:r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  <w:r w:rsidRPr="00280C98">
      <w:rPr>
        <w:iCs/>
        <w:color w:val="2C7178" w:themeColor="accent1" w:themeShade="80"/>
        <w:sz w:val="16"/>
        <w:szCs w:val="16"/>
      </w:rPr>
      <w:fldChar w:fldCharType="begin"/>
    </w:r>
    <w:r w:rsidRPr="00280C98">
      <w:rPr>
        <w:iCs/>
        <w:color w:val="2C7178" w:themeColor="accent1" w:themeShade="80"/>
        <w:sz w:val="16"/>
        <w:szCs w:val="16"/>
      </w:rPr>
      <w:instrText xml:space="preserve"> PAGE   \* MERGEFORMAT </w:instrText>
    </w:r>
    <w:r w:rsidRPr="00280C98">
      <w:rPr>
        <w:iCs/>
        <w:color w:val="2C7178" w:themeColor="accent1" w:themeShade="80"/>
        <w:sz w:val="16"/>
        <w:szCs w:val="16"/>
      </w:rPr>
      <w:fldChar w:fldCharType="separate"/>
    </w:r>
    <w:r w:rsidR="00D32E5F" w:rsidRPr="00D32E5F">
      <w:rPr>
        <w:b/>
        <w:bCs/>
        <w:iCs/>
        <w:noProof/>
        <w:color w:val="2C7178" w:themeColor="accent1" w:themeShade="80"/>
        <w:sz w:val="16"/>
        <w:szCs w:val="16"/>
      </w:rPr>
      <w:t>5</w:t>
    </w:r>
    <w:r w:rsidRPr="00280C98">
      <w:rPr>
        <w:b/>
        <w:bCs/>
        <w:iCs/>
        <w:noProof/>
        <w:color w:val="2C7178" w:themeColor="accent1" w:themeShade="80"/>
        <w:sz w:val="16"/>
        <w:szCs w:val="16"/>
      </w:rPr>
      <w:fldChar w:fldCharType="end"/>
    </w:r>
    <w:r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</w:p>
  <w:p w14:paraId="63C33CEA" w14:textId="77777777" w:rsidR="000D6F08" w:rsidRDefault="000D6F08" w:rsidP="00B34557">
    <w:pPr>
      <w:pStyle w:val="Footer"/>
      <w:tabs>
        <w:tab w:val="right" w:pos="9071"/>
      </w:tabs>
      <w:ind w:right="-1"/>
    </w:pPr>
  </w:p>
  <w:p w14:paraId="63C33CEB" w14:textId="77777777" w:rsidR="002826BB" w:rsidRDefault="002826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3CDC" w14:textId="77777777" w:rsidR="00D9713E" w:rsidRDefault="00D9713E" w:rsidP="001C6D4C">
      <w:pPr>
        <w:pStyle w:val="Spacer"/>
      </w:pPr>
      <w:r>
        <w:separator/>
      </w:r>
    </w:p>
    <w:p w14:paraId="63C33CDD" w14:textId="77777777" w:rsidR="00D9713E" w:rsidRDefault="00D9713E" w:rsidP="001C6D4C">
      <w:pPr>
        <w:pStyle w:val="Spacer"/>
      </w:pPr>
    </w:p>
  </w:footnote>
  <w:footnote w:type="continuationSeparator" w:id="0">
    <w:p w14:paraId="63C33CDE" w14:textId="77777777" w:rsidR="00D9713E" w:rsidRDefault="00D9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3CE1" w14:textId="77777777" w:rsidR="000D6F08" w:rsidRDefault="000D6F08" w:rsidP="00DD339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3CE4" w14:textId="77777777" w:rsidR="00D90635" w:rsidRDefault="00D90635" w:rsidP="00D90635">
    <w:pPr>
      <w:pStyle w:val="Header"/>
    </w:pPr>
  </w:p>
  <w:p w14:paraId="63C33CE5" w14:textId="77777777" w:rsidR="00D90635" w:rsidRDefault="00D90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3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>
    <w:nsid w:val="30637DE5"/>
    <w:multiLevelType w:val="hybridMultilevel"/>
    <w:tmpl w:val="30C2D9D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BB165C"/>
    <w:multiLevelType w:val="hybridMultilevel"/>
    <w:tmpl w:val="7D72F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3F8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B2F1CDE"/>
    <w:multiLevelType w:val="hybridMultilevel"/>
    <w:tmpl w:val="39FCD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4">
    <w:nsid w:val="629A00BA"/>
    <w:multiLevelType w:val="multilevel"/>
    <w:tmpl w:val="7B92EF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68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7">
    <w:nsid w:val="67F15E00"/>
    <w:multiLevelType w:val="hybridMultilevel"/>
    <w:tmpl w:val="FAFC52F0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9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>
    <w:nsid w:val="76585497"/>
    <w:multiLevelType w:val="multilevel"/>
    <w:tmpl w:val="54B65A0C"/>
    <w:lvl w:ilvl="0">
      <w:start w:val="1"/>
      <w:numFmt w:val="upperLetter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29"/>
  </w:num>
  <w:num w:numId="5">
    <w:abstractNumId w:val="23"/>
  </w:num>
  <w:num w:numId="6">
    <w:abstractNumId w:val="26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30"/>
  </w:num>
  <w:num w:numId="21">
    <w:abstractNumId w:val="28"/>
  </w:num>
  <w:num w:numId="22">
    <w:abstractNumId w:val="25"/>
  </w:num>
  <w:num w:numId="23">
    <w:abstractNumId w:val="19"/>
  </w:num>
  <w:num w:numId="24">
    <w:abstractNumId w:val="16"/>
  </w:num>
  <w:num w:numId="25">
    <w:abstractNumId w:val="12"/>
  </w:num>
  <w:num w:numId="26">
    <w:abstractNumId w:val="10"/>
  </w:num>
  <w:num w:numId="27">
    <w:abstractNumId w:val="24"/>
  </w:num>
  <w:num w:numId="28">
    <w:abstractNumId w:val="27"/>
  </w:num>
  <w:num w:numId="29">
    <w:abstractNumId w:val="20"/>
  </w:num>
  <w:num w:numId="30">
    <w:abstractNumId w:val="1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E"/>
    <w:rsid w:val="00003360"/>
    <w:rsid w:val="000179A2"/>
    <w:rsid w:val="00020010"/>
    <w:rsid w:val="00034673"/>
    <w:rsid w:val="000409E2"/>
    <w:rsid w:val="00044EA1"/>
    <w:rsid w:val="00063BB2"/>
    <w:rsid w:val="00076035"/>
    <w:rsid w:val="00077013"/>
    <w:rsid w:val="00091C3A"/>
    <w:rsid w:val="000A1E84"/>
    <w:rsid w:val="000A25D9"/>
    <w:rsid w:val="000B3CCF"/>
    <w:rsid w:val="000D6F08"/>
    <w:rsid w:val="000E677B"/>
    <w:rsid w:val="000F4ADF"/>
    <w:rsid w:val="000F61AF"/>
    <w:rsid w:val="00100527"/>
    <w:rsid w:val="0010171C"/>
    <w:rsid w:val="00102FAD"/>
    <w:rsid w:val="00117444"/>
    <w:rsid w:val="00121870"/>
    <w:rsid w:val="00150582"/>
    <w:rsid w:val="0016433D"/>
    <w:rsid w:val="00187F6D"/>
    <w:rsid w:val="001A5F55"/>
    <w:rsid w:val="001C0031"/>
    <w:rsid w:val="001C6D4C"/>
    <w:rsid w:val="001D0111"/>
    <w:rsid w:val="0020327F"/>
    <w:rsid w:val="00205FE8"/>
    <w:rsid w:val="00206BA3"/>
    <w:rsid w:val="00214499"/>
    <w:rsid w:val="00215160"/>
    <w:rsid w:val="002224B4"/>
    <w:rsid w:val="00226D5E"/>
    <w:rsid w:val="00237A3D"/>
    <w:rsid w:val="00240E83"/>
    <w:rsid w:val="00246816"/>
    <w:rsid w:val="0025010C"/>
    <w:rsid w:val="002502D1"/>
    <w:rsid w:val="00270EEC"/>
    <w:rsid w:val="002806A2"/>
    <w:rsid w:val="002826BB"/>
    <w:rsid w:val="00282A8E"/>
    <w:rsid w:val="00286BCA"/>
    <w:rsid w:val="00286FF7"/>
    <w:rsid w:val="00297CC7"/>
    <w:rsid w:val="002A194F"/>
    <w:rsid w:val="002A4BD9"/>
    <w:rsid w:val="002A4FE7"/>
    <w:rsid w:val="002B1CEB"/>
    <w:rsid w:val="002C2E36"/>
    <w:rsid w:val="002F72DB"/>
    <w:rsid w:val="0030084C"/>
    <w:rsid w:val="003129BA"/>
    <w:rsid w:val="003148FC"/>
    <w:rsid w:val="00317AE5"/>
    <w:rsid w:val="00330820"/>
    <w:rsid w:val="003512E7"/>
    <w:rsid w:val="00353D06"/>
    <w:rsid w:val="00356946"/>
    <w:rsid w:val="00370FC0"/>
    <w:rsid w:val="00373206"/>
    <w:rsid w:val="00395B62"/>
    <w:rsid w:val="003A10DA"/>
    <w:rsid w:val="003A12C8"/>
    <w:rsid w:val="003A6FFE"/>
    <w:rsid w:val="003B029B"/>
    <w:rsid w:val="003B3A23"/>
    <w:rsid w:val="003B676D"/>
    <w:rsid w:val="003C27D4"/>
    <w:rsid w:val="003C3346"/>
    <w:rsid w:val="003E2BDE"/>
    <w:rsid w:val="003E47F0"/>
    <w:rsid w:val="003F5886"/>
    <w:rsid w:val="0040020C"/>
    <w:rsid w:val="0040700B"/>
    <w:rsid w:val="00407F54"/>
    <w:rsid w:val="00411341"/>
    <w:rsid w:val="00412834"/>
    <w:rsid w:val="00413966"/>
    <w:rsid w:val="00415CDB"/>
    <w:rsid w:val="004231DC"/>
    <w:rsid w:val="0042551E"/>
    <w:rsid w:val="00433AD8"/>
    <w:rsid w:val="00434B18"/>
    <w:rsid w:val="004552A0"/>
    <w:rsid w:val="00457015"/>
    <w:rsid w:val="00460A83"/>
    <w:rsid w:val="00477619"/>
    <w:rsid w:val="004860A6"/>
    <w:rsid w:val="00486E6E"/>
    <w:rsid w:val="004A1835"/>
    <w:rsid w:val="004A5823"/>
    <w:rsid w:val="004B0AAF"/>
    <w:rsid w:val="004B3924"/>
    <w:rsid w:val="004C4DDD"/>
    <w:rsid w:val="004D1706"/>
    <w:rsid w:val="004D243F"/>
    <w:rsid w:val="004D7473"/>
    <w:rsid w:val="005001D9"/>
    <w:rsid w:val="00512ACB"/>
    <w:rsid w:val="00521451"/>
    <w:rsid w:val="0052216D"/>
    <w:rsid w:val="00526115"/>
    <w:rsid w:val="00533FAF"/>
    <w:rsid w:val="005366B6"/>
    <w:rsid w:val="00546FAE"/>
    <w:rsid w:val="00561A97"/>
    <w:rsid w:val="00563DAC"/>
    <w:rsid w:val="005675E0"/>
    <w:rsid w:val="00570C00"/>
    <w:rsid w:val="0058206B"/>
    <w:rsid w:val="00585690"/>
    <w:rsid w:val="00595691"/>
    <w:rsid w:val="00595B33"/>
    <w:rsid w:val="0059662F"/>
    <w:rsid w:val="005A02F5"/>
    <w:rsid w:val="005A533E"/>
    <w:rsid w:val="005C73EB"/>
    <w:rsid w:val="005D224C"/>
    <w:rsid w:val="005D3066"/>
    <w:rsid w:val="005D7833"/>
    <w:rsid w:val="005E4B13"/>
    <w:rsid w:val="005E4C02"/>
    <w:rsid w:val="005F01DF"/>
    <w:rsid w:val="005F39BC"/>
    <w:rsid w:val="005F76CC"/>
    <w:rsid w:val="005F7FF8"/>
    <w:rsid w:val="00600CA4"/>
    <w:rsid w:val="00602416"/>
    <w:rsid w:val="006041F2"/>
    <w:rsid w:val="00613B33"/>
    <w:rsid w:val="00621FC0"/>
    <w:rsid w:val="00627577"/>
    <w:rsid w:val="006355D3"/>
    <w:rsid w:val="006619C5"/>
    <w:rsid w:val="00662716"/>
    <w:rsid w:val="00663F73"/>
    <w:rsid w:val="006649B6"/>
    <w:rsid w:val="006747DA"/>
    <w:rsid w:val="00677B13"/>
    <w:rsid w:val="00677F4E"/>
    <w:rsid w:val="00681A08"/>
    <w:rsid w:val="00685ECF"/>
    <w:rsid w:val="006875B8"/>
    <w:rsid w:val="00687CEA"/>
    <w:rsid w:val="00695B75"/>
    <w:rsid w:val="006A1A95"/>
    <w:rsid w:val="006A38B7"/>
    <w:rsid w:val="006B1CB2"/>
    <w:rsid w:val="006B1DD1"/>
    <w:rsid w:val="006B3396"/>
    <w:rsid w:val="006C666C"/>
    <w:rsid w:val="006D638F"/>
    <w:rsid w:val="006E7BF7"/>
    <w:rsid w:val="007061BF"/>
    <w:rsid w:val="007068C8"/>
    <w:rsid w:val="00715B8F"/>
    <w:rsid w:val="0073106E"/>
    <w:rsid w:val="00756BB7"/>
    <w:rsid w:val="0075764B"/>
    <w:rsid w:val="00760C01"/>
    <w:rsid w:val="00761293"/>
    <w:rsid w:val="00767C04"/>
    <w:rsid w:val="007736A2"/>
    <w:rsid w:val="00780679"/>
    <w:rsid w:val="00796F9A"/>
    <w:rsid w:val="007A6226"/>
    <w:rsid w:val="007B3C61"/>
    <w:rsid w:val="007C1966"/>
    <w:rsid w:val="007C5F10"/>
    <w:rsid w:val="007D1918"/>
    <w:rsid w:val="007E14D8"/>
    <w:rsid w:val="007E7318"/>
    <w:rsid w:val="00806E1E"/>
    <w:rsid w:val="008113FE"/>
    <w:rsid w:val="0082264B"/>
    <w:rsid w:val="0082765B"/>
    <w:rsid w:val="008356C9"/>
    <w:rsid w:val="00835BD7"/>
    <w:rsid w:val="00843888"/>
    <w:rsid w:val="00843D71"/>
    <w:rsid w:val="0084745A"/>
    <w:rsid w:val="00860D3E"/>
    <w:rsid w:val="00870045"/>
    <w:rsid w:val="00876E5F"/>
    <w:rsid w:val="00890CE4"/>
    <w:rsid w:val="008C3187"/>
    <w:rsid w:val="008C5E4F"/>
    <w:rsid w:val="008D63B7"/>
    <w:rsid w:val="008D6A03"/>
    <w:rsid w:val="008D7D35"/>
    <w:rsid w:val="008E3ACD"/>
    <w:rsid w:val="008E7FEE"/>
    <w:rsid w:val="008F67F5"/>
    <w:rsid w:val="008F6BCE"/>
    <w:rsid w:val="00900D4B"/>
    <w:rsid w:val="009170B9"/>
    <w:rsid w:val="00927482"/>
    <w:rsid w:val="0095112B"/>
    <w:rsid w:val="00955307"/>
    <w:rsid w:val="00963F13"/>
    <w:rsid w:val="009724ED"/>
    <w:rsid w:val="00973A6D"/>
    <w:rsid w:val="009756F1"/>
    <w:rsid w:val="00986077"/>
    <w:rsid w:val="009865AA"/>
    <w:rsid w:val="00987080"/>
    <w:rsid w:val="0098765A"/>
    <w:rsid w:val="009968B0"/>
    <w:rsid w:val="00996A48"/>
    <w:rsid w:val="009A398D"/>
    <w:rsid w:val="009A6CB2"/>
    <w:rsid w:val="009B0982"/>
    <w:rsid w:val="009B4C99"/>
    <w:rsid w:val="009D28CF"/>
    <w:rsid w:val="009E5D36"/>
    <w:rsid w:val="009E7CA0"/>
    <w:rsid w:val="00A04392"/>
    <w:rsid w:val="00A14C59"/>
    <w:rsid w:val="00A16003"/>
    <w:rsid w:val="00A167D7"/>
    <w:rsid w:val="00A24FBB"/>
    <w:rsid w:val="00A406DB"/>
    <w:rsid w:val="00A42ED2"/>
    <w:rsid w:val="00A44B33"/>
    <w:rsid w:val="00A50E00"/>
    <w:rsid w:val="00A52529"/>
    <w:rsid w:val="00A53624"/>
    <w:rsid w:val="00A557C0"/>
    <w:rsid w:val="00A55EAF"/>
    <w:rsid w:val="00A5766B"/>
    <w:rsid w:val="00A77B3B"/>
    <w:rsid w:val="00A863E3"/>
    <w:rsid w:val="00A942F2"/>
    <w:rsid w:val="00AA275F"/>
    <w:rsid w:val="00AB1E2D"/>
    <w:rsid w:val="00AB3A92"/>
    <w:rsid w:val="00AB478B"/>
    <w:rsid w:val="00AB4AD9"/>
    <w:rsid w:val="00AD6E77"/>
    <w:rsid w:val="00AD7A25"/>
    <w:rsid w:val="00AE3A35"/>
    <w:rsid w:val="00AF3A5A"/>
    <w:rsid w:val="00AF5218"/>
    <w:rsid w:val="00B0480E"/>
    <w:rsid w:val="00B1026A"/>
    <w:rsid w:val="00B21166"/>
    <w:rsid w:val="00B263AE"/>
    <w:rsid w:val="00B34557"/>
    <w:rsid w:val="00B45C34"/>
    <w:rsid w:val="00B4709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689"/>
    <w:rsid w:val="00B969ED"/>
    <w:rsid w:val="00BA197B"/>
    <w:rsid w:val="00BB0D90"/>
    <w:rsid w:val="00BB60C6"/>
    <w:rsid w:val="00BB62FE"/>
    <w:rsid w:val="00BB7984"/>
    <w:rsid w:val="00BC6A06"/>
    <w:rsid w:val="00BD137C"/>
    <w:rsid w:val="00BD62C3"/>
    <w:rsid w:val="00BF439C"/>
    <w:rsid w:val="00C03596"/>
    <w:rsid w:val="00C03BBB"/>
    <w:rsid w:val="00C14AA5"/>
    <w:rsid w:val="00C15A13"/>
    <w:rsid w:val="00C238D9"/>
    <w:rsid w:val="00C24A9D"/>
    <w:rsid w:val="00C2677E"/>
    <w:rsid w:val="00C27E1D"/>
    <w:rsid w:val="00C31542"/>
    <w:rsid w:val="00C47C16"/>
    <w:rsid w:val="00C57C33"/>
    <w:rsid w:val="00C6078D"/>
    <w:rsid w:val="00C657CF"/>
    <w:rsid w:val="00C73004"/>
    <w:rsid w:val="00C80D62"/>
    <w:rsid w:val="00C96BFD"/>
    <w:rsid w:val="00CA1CEC"/>
    <w:rsid w:val="00CA4ECC"/>
    <w:rsid w:val="00CA5358"/>
    <w:rsid w:val="00CD0C1B"/>
    <w:rsid w:val="00CD502A"/>
    <w:rsid w:val="00CD748B"/>
    <w:rsid w:val="00CF12CF"/>
    <w:rsid w:val="00CF4E8B"/>
    <w:rsid w:val="00D060D2"/>
    <w:rsid w:val="00D14394"/>
    <w:rsid w:val="00D145FD"/>
    <w:rsid w:val="00D242CD"/>
    <w:rsid w:val="00D32E5F"/>
    <w:rsid w:val="00D341C3"/>
    <w:rsid w:val="00D42843"/>
    <w:rsid w:val="00D5152A"/>
    <w:rsid w:val="00D61E32"/>
    <w:rsid w:val="00D65145"/>
    <w:rsid w:val="00D735AF"/>
    <w:rsid w:val="00D74314"/>
    <w:rsid w:val="00D767C1"/>
    <w:rsid w:val="00D778C8"/>
    <w:rsid w:val="00D808FA"/>
    <w:rsid w:val="00D90635"/>
    <w:rsid w:val="00D92505"/>
    <w:rsid w:val="00D9713E"/>
    <w:rsid w:val="00DA07C3"/>
    <w:rsid w:val="00DA267C"/>
    <w:rsid w:val="00DA5101"/>
    <w:rsid w:val="00DA79EF"/>
    <w:rsid w:val="00DB0C0B"/>
    <w:rsid w:val="00DB3B74"/>
    <w:rsid w:val="00DB49CE"/>
    <w:rsid w:val="00DC5870"/>
    <w:rsid w:val="00DD0384"/>
    <w:rsid w:val="00DD0901"/>
    <w:rsid w:val="00DD339E"/>
    <w:rsid w:val="00DE16B6"/>
    <w:rsid w:val="00DE36CA"/>
    <w:rsid w:val="00DE7E63"/>
    <w:rsid w:val="00DF2C86"/>
    <w:rsid w:val="00E367C5"/>
    <w:rsid w:val="00E37E71"/>
    <w:rsid w:val="00E42847"/>
    <w:rsid w:val="00E46064"/>
    <w:rsid w:val="00E52EBC"/>
    <w:rsid w:val="00E604A1"/>
    <w:rsid w:val="00E73AA8"/>
    <w:rsid w:val="00E76AFA"/>
    <w:rsid w:val="00E779B3"/>
    <w:rsid w:val="00E80228"/>
    <w:rsid w:val="00E93C89"/>
    <w:rsid w:val="00EA2ED4"/>
    <w:rsid w:val="00EA491A"/>
    <w:rsid w:val="00EA5E66"/>
    <w:rsid w:val="00EA632B"/>
    <w:rsid w:val="00EB1583"/>
    <w:rsid w:val="00EB56F0"/>
    <w:rsid w:val="00EC23FB"/>
    <w:rsid w:val="00EC5D8A"/>
    <w:rsid w:val="00ED7681"/>
    <w:rsid w:val="00EF63C6"/>
    <w:rsid w:val="00F034FB"/>
    <w:rsid w:val="00F04C22"/>
    <w:rsid w:val="00F05606"/>
    <w:rsid w:val="00F105F5"/>
    <w:rsid w:val="00F1075A"/>
    <w:rsid w:val="00F21205"/>
    <w:rsid w:val="00F22E82"/>
    <w:rsid w:val="00F337BF"/>
    <w:rsid w:val="00F33D14"/>
    <w:rsid w:val="00F4089E"/>
    <w:rsid w:val="00F473B6"/>
    <w:rsid w:val="00F52E57"/>
    <w:rsid w:val="00F53E06"/>
    <w:rsid w:val="00F54188"/>
    <w:rsid w:val="00F54CC0"/>
    <w:rsid w:val="00F727A5"/>
    <w:rsid w:val="00F74995"/>
    <w:rsid w:val="00F80CEE"/>
    <w:rsid w:val="00F847A9"/>
    <w:rsid w:val="00FA2DA3"/>
    <w:rsid w:val="00FA5FE9"/>
    <w:rsid w:val="00FA67D2"/>
    <w:rsid w:val="00FB302F"/>
    <w:rsid w:val="00FB5A92"/>
    <w:rsid w:val="00FC1C69"/>
    <w:rsid w:val="00FC373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3C3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E76AFA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6AFA"/>
    <w:pPr>
      <w:keepNext/>
      <w:numPr>
        <w:numId w:val="27"/>
      </w:numPr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76AFA"/>
    <w:pPr>
      <w:keepNext/>
      <w:numPr>
        <w:ilvl w:val="1"/>
        <w:numId w:val="27"/>
      </w:numPr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76AFA"/>
    <w:pPr>
      <w:keepNext/>
      <w:numPr>
        <w:ilvl w:val="2"/>
        <w:numId w:val="27"/>
      </w:numPr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76AFA"/>
    <w:pPr>
      <w:keepNext/>
      <w:numPr>
        <w:ilvl w:val="3"/>
        <w:numId w:val="27"/>
      </w:numPr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76AFA"/>
    <w:pPr>
      <w:keepNext/>
      <w:numPr>
        <w:ilvl w:val="4"/>
        <w:numId w:val="27"/>
      </w:numPr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76AFA"/>
    <w:pPr>
      <w:numPr>
        <w:ilvl w:val="5"/>
        <w:numId w:val="27"/>
      </w:num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76AFA"/>
    <w:pPr>
      <w:numPr>
        <w:ilvl w:val="6"/>
        <w:numId w:val="27"/>
      </w:num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76AFA"/>
    <w:pPr>
      <w:numPr>
        <w:ilvl w:val="7"/>
        <w:numId w:val="27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76AFA"/>
    <w:pPr>
      <w:numPr>
        <w:ilvl w:val="8"/>
        <w:numId w:val="27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E76AFA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6B1CB2"/>
    <w:pPr>
      <w:spacing w:before="40" w:after="40"/>
    </w:pPr>
    <w:rPr>
      <w:i/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E76AF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E76AFA"/>
    <w:rPr>
      <w:b/>
      <w:bCs/>
    </w:rPr>
  </w:style>
  <w:style w:type="paragraph" w:styleId="Subtitle">
    <w:name w:val="Subtitle"/>
    <w:basedOn w:val="Normal"/>
    <w:uiPriority w:val="1"/>
    <w:semiHidden/>
    <w:qFormat/>
    <w:rsid w:val="00E76AFA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76AFA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996A48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link w:val="FootnoteTextChar"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76AFA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E76AFA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E76AFA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76AFA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76AFA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214499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76AFA"/>
    <w:rPr>
      <w:i/>
      <w:iCs/>
    </w:rPr>
  </w:style>
  <w:style w:type="character" w:styleId="IntenseEmphasis">
    <w:name w:val="Intense Emphasis"/>
    <w:uiPriority w:val="99"/>
    <w:semiHidden/>
    <w:qFormat/>
    <w:rsid w:val="00E76AFA"/>
    <w:rPr>
      <w:b/>
      <w:i/>
    </w:rPr>
  </w:style>
  <w:style w:type="paragraph" w:styleId="ListParagraph">
    <w:name w:val="List Paragraph"/>
    <w:aliases w:val="Bullet 1"/>
    <w:basedOn w:val="List123"/>
    <w:link w:val="ListParagraphChar"/>
    <w:uiPriority w:val="34"/>
    <w:qFormat/>
    <w:rsid w:val="00E76AFA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E76AFA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76AFA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76AFA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76AFA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76AFA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76AFA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E76AFA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76AFA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76AFA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76AFA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76AFA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76AFA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76AFA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76AFA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76AFA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76AFA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A55EA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E76AFA"/>
    <w:pPr>
      <w:spacing w:before="0" w:after="0"/>
    </w:pPr>
  </w:style>
  <w:style w:type="paragraph" w:customStyle="1" w:styleId="Page">
    <w:name w:val="Page"/>
    <w:basedOn w:val="Spacer"/>
    <w:semiHidden/>
    <w:qFormat/>
    <w:rsid w:val="00E76AFA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Documentationpageheading">
    <w:name w:val="Documentation page heading"/>
    <w:basedOn w:val="Normal"/>
    <w:qFormat/>
    <w:rsid w:val="00E76AFA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qFormat/>
    <w:rsid w:val="00E76AFA"/>
    <w:rPr>
      <w:sz w:val="28"/>
    </w:rPr>
  </w:style>
  <w:style w:type="paragraph" w:customStyle="1" w:styleId="Documentationpagetable">
    <w:name w:val="Documentation page table"/>
    <w:basedOn w:val="Normal"/>
    <w:qFormat/>
    <w:rsid w:val="00E76AFA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qFormat/>
    <w:rsid w:val="00E76AFA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Tinyline">
    <w:name w:val="Tiny line"/>
    <w:basedOn w:val="Normal"/>
    <w:qFormat/>
    <w:rsid w:val="00E76AFA"/>
    <w:pPr>
      <w:spacing w:before="0" w:after="0"/>
    </w:pPr>
    <w:rPr>
      <w:sz w:val="8"/>
    </w:rPr>
  </w:style>
  <w:style w:type="paragraph" w:customStyle="1" w:styleId="Numberedpara11headingwithnumber">
    <w:name w:val="Numbered para (1) 1 (heading with number)"/>
    <w:basedOn w:val="Normal"/>
    <w:semiHidden/>
    <w:qFormat/>
    <w:rsid w:val="00E76AFA"/>
    <w:pPr>
      <w:keepNext/>
      <w:numPr>
        <w:numId w:val="25"/>
      </w:numPr>
      <w:spacing w:before="240" w:after="120"/>
    </w:pPr>
    <w:rPr>
      <w:b/>
      <w:sz w:val="28"/>
    </w:rPr>
  </w:style>
  <w:style w:type="paragraph" w:customStyle="1" w:styleId="Tablenormal12pt">
    <w:name w:val="Table normal 12pt"/>
    <w:basedOn w:val="Tablenormal0"/>
    <w:semiHidden/>
    <w:qFormat/>
    <w:rsid w:val="00E76AFA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76AFA"/>
    <w:pPr>
      <w:keepNext/>
    </w:pPr>
    <w:rPr>
      <w:sz w:val="24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76AFA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76AFA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76AFA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qFormat/>
    <w:rsid w:val="00E76AFA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76AFA"/>
    <w:pPr>
      <w:keepNext/>
      <w:spacing w:before="240" w:after="120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34557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76AFA"/>
    <w:rPr>
      <w:b/>
      <w:i/>
      <w:caps/>
      <w:smallCaps w:val="0"/>
      <w:sz w:val="22"/>
    </w:rPr>
  </w:style>
  <w:style w:type="paragraph" w:customStyle="1" w:styleId="Titlepagesecurityclassification">
    <w:name w:val="Title page security classification"/>
    <w:basedOn w:val="Title"/>
    <w:qFormat/>
    <w:rsid w:val="00B96689"/>
    <w:rPr>
      <w:caps/>
      <w:color w:val="000000" w:themeColor="text1"/>
      <w:sz w:val="36"/>
    </w:rPr>
  </w:style>
  <w:style w:type="paragraph" w:customStyle="1" w:styleId="Crossreference">
    <w:name w:val="Cross reference"/>
    <w:basedOn w:val="Normal"/>
    <w:semiHidden/>
    <w:qFormat/>
    <w:rsid w:val="00E76AFA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76AF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76AFA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76AFA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76AFA"/>
    <w:pPr>
      <w:numPr>
        <w:ilvl w:val="2"/>
        <w:numId w:val="26"/>
      </w:numPr>
      <w:spacing w:after="120"/>
    </w:pPr>
  </w:style>
  <w:style w:type="character" w:customStyle="1" w:styleId="Crossreferences">
    <w:name w:val="Cross references"/>
    <w:basedOn w:val="DefaultParagraphFont"/>
    <w:uiPriority w:val="1"/>
    <w:qFormat/>
    <w:rsid w:val="00D61E32"/>
    <w:rPr>
      <w:i/>
      <w:color w:val="1F546B" w:themeColor="text2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286FF7"/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45FD"/>
    <w:rPr>
      <w:rFonts w:eastAsiaTheme="minorHAnsi"/>
      <w:i/>
      <w:color w:val="A6A6A6" w:themeColor="background1" w:themeShade="A6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A1E84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 w:unhideWhenUsed="0"/>
    <w:lsdException w:name="endnote text" w:uiPriority="99"/>
    <w:lsdException w:name="table of authorities" w:uiPriority="99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99" w:unhideWhenUsed="0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E76AFA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6AFA"/>
    <w:pPr>
      <w:keepNext/>
      <w:numPr>
        <w:numId w:val="27"/>
      </w:numPr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76AFA"/>
    <w:pPr>
      <w:keepNext/>
      <w:numPr>
        <w:ilvl w:val="1"/>
        <w:numId w:val="27"/>
      </w:numPr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76AFA"/>
    <w:pPr>
      <w:keepNext/>
      <w:numPr>
        <w:ilvl w:val="2"/>
        <w:numId w:val="27"/>
      </w:numPr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76AFA"/>
    <w:pPr>
      <w:keepNext/>
      <w:numPr>
        <w:ilvl w:val="3"/>
        <w:numId w:val="27"/>
      </w:numPr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76AFA"/>
    <w:pPr>
      <w:keepNext/>
      <w:numPr>
        <w:ilvl w:val="4"/>
        <w:numId w:val="27"/>
      </w:numPr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76AFA"/>
    <w:pPr>
      <w:numPr>
        <w:ilvl w:val="5"/>
        <w:numId w:val="27"/>
      </w:num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76AFA"/>
    <w:pPr>
      <w:numPr>
        <w:ilvl w:val="6"/>
        <w:numId w:val="27"/>
      </w:num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76AFA"/>
    <w:pPr>
      <w:numPr>
        <w:ilvl w:val="7"/>
        <w:numId w:val="27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76AFA"/>
    <w:pPr>
      <w:numPr>
        <w:ilvl w:val="8"/>
        <w:numId w:val="27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E76AFA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6B1CB2"/>
    <w:pPr>
      <w:spacing w:before="40" w:after="40"/>
    </w:pPr>
    <w:rPr>
      <w:i/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E76AF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E76AFA"/>
    <w:rPr>
      <w:b/>
      <w:bCs/>
    </w:rPr>
  </w:style>
  <w:style w:type="paragraph" w:styleId="Subtitle">
    <w:name w:val="Subtitle"/>
    <w:basedOn w:val="Normal"/>
    <w:uiPriority w:val="1"/>
    <w:semiHidden/>
    <w:qFormat/>
    <w:rsid w:val="00E76AFA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76AFA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996A48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link w:val="FootnoteTextChar"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76AFA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E76AFA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E76AFA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76AFA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76AFA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214499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76AFA"/>
    <w:rPr>
      <w:i/>
      <w:iCs/>
    </w:rPr>
  </w:style>
  <w:style w:type="character" w:styleId="IntenseEmphasis">
    <w:name w:val="Intense Emphasis"/>
    <w:uiPriority w:val="99"/>
    <w:semiHidden/>
    <w:qFormat/>
    <w:rsid w:val="00E76AFA"/>
    <w:rPr>
      <w:b/>
      <w:i/>
    </w:rPr>
  </w:style>
  <w:style w:type="paragraph" w:styleId="ListParagraph">
    <w:name w:val="List Paragraph"/>
    <w:aliases w:val="Bullet 1"/>
    <w:basedOn w:val="List123"/>
    <w:link w:val="ListParagraphChar"/>
    <w:uiPriority w:val="34"/>
    <w:qFormat/>
    <w:rsid w:val="00E76AFA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E76AFA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76AFA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76AFA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76AFA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76AFA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76AFA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E76AFA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76AFA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76AFA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76AFA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76AFA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76AFA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76AFA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76AFA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76AFA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76AFA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A55EAF"/>
    <w:pPr>
      <w:keepNext/>
    </w:pPr>
    <w:rPr>
      <w:b/>
      <w:sz w:val="28"/>
    </w:rPr>
  </w:style>
  <w:style w:type="paragraph" w:customStyle="1" w:styleId="Spacer">
    <w:name w:val="Spacer"/>
    <w:basedOn w:val="Normal"/>
    <w:qFormat/>
    <w:rsid w:val="00E76AFA"/>
    <w:pPr>
      <w:spacing w:before="0" w:after="0"/>
    </w:pPr>
  </w:style>
  <w:style w:type="paragraph" w:customStyle="1" w:styleId="Page">
    <w:name w:val="Page"/>
    <w:basedOn w:val="Spacer"/>
    <w:semiHidden/>
    <w:qFormat/>
    <w:rsid w:val="00E76AFA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Documentationpageheading">
    <w:name w:val="Documentation page heading"/>
    <w:basedOn w:val="Normal"/>
    <w:qFormat/>
    <w:rsid w:val="00E76AFA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qFormat/>
    <w:rsid w:val="00E76AFA"/>
    <w:rPr>
      <w:sz w:val="28"/>
    </w:rPr>
  </w:style>
  <w:style w:type="paragraph" w:customStyle="1" w:styleId="Documentationpagetable">
    <w:name w:val="Documentation page table"/>
    <w:basedOn w:val="Normal"/>
    <w:qFormat/>
    <w:rsid w:val="00E76AFA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qFormat/>
    <w:rsid w:val="00E76AFA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Tinyline">
    <w:name w:val="Tiny line"/>
    <w:basedOn w:val="Normal"/>
    <w:qFormat/>
    <w:rsid w:val="00E76AFA"/>
    <w:pPr>
      <w:spacing w:before="0" w:after="0"/>
    </w:pPr>
    <w:rPr>
      <w:sz w:val="8"/>
    </w:rPr>
  </w:style>
  <w:style w:type="paragraph" w:customStyle="1" w:styleId="Numberedpara11headingwithnumber">
    <w:name w:val="Numbered para (1) 1 (heading with number)"/>
    <w:basedOn w:val="Normal"/>
    <w:semiHidden/>
    <w:qFormat/>
    <w:rsid w:val="00E76AFA"/>
    <w:pPr>
      <w:keepNext/>
      <w:numPr>
        <w:numId w:val="25"/>
      </w:numPr>
      <w:spacing w:before="240" w:after="120"/>
    </w:pPr>
    <w:rPr>
      <w:b/>
      <w:sz w:val="28"/>
    </w:rPr>
  </w:style>
  <w:style w:type="paragraph" w:customStyle="1" w:styleId="Tablenormal12pt">
    <w:name w:val="Table normal 12pt"/>
    <w:basedOn w:val="Tablenormal0"/>
    <w:semiHidden/>
    <w:qFormat/>
    <w:rsid w:val="00E76AFA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76AFA"/>
    <w:pPr>
      <w:keepNext/>
    </w:pPr>
    <w:rPr>
      <w:sz w:val="24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76AFA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76AFA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76AFA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qFormat/>
    <w:rsid w:val="00E76AFA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76AFA"/>
    <w:pPr>
      <w:keepNext/>
      <w:spacing w:before="240" w:after="120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34557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76AFA"/>
    <w:rPr>
      <w:b/>
      <w:i/>
      <w:caps/>
      <w:smallCaps w:val="0"/>
      <w:sz w:val="22"/>
    </w:rPr>
  </w:style>
  <w:style w:type="paragraph" w:customStyle="1" w:styleId="Titlepagesecurityclassification">
    <w:name w:val="Title page security classification"/>
    <w:basedOn w:val="Title"/>
    <w:qFormat/>
    <w:rsid w:val="00B96689"/>
    <w:rPr>
      <w:caps/>
      <w:color w:val="000000" w:themeColor="text1"/>
      <w:sz w:val="36"/>
    </w:rPr>
  </w:style>
  <w:style w:type="paragraph" w:customStyle="1" w:styleId="Crossreference">
    <w:name w:val="Cross reference"/>
    <w:basedOn w:val="Normal"/>
    <w:semiHidden/>
    <w:qFormat/>
    <w:rsid w:val="00E76AFA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76AF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76AFA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76AFA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76AFA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76AFA"/>
    <w:pPr>
      <w:numPr>
        <w:ilvl w:val="2"/>
        <w:numId w:val="26"/>
      </w:numPr>
      <w:spacing w:after="120"/>
    </w:pPr>
  </w:style>
  <w:style w:type="character" w:customStyle="1" w:styleId="Crossreferences">
    <w:name w:val="Cross references"/>
    <w:basedOn w:val="DefaultParagraphFont"/>
    <w:uiPriority w:val="1"/>
    <w:qFormat/>
    <w:rsid w:val="00D61E32"/>
    <w:rPr>
      <w:i/>
      <w:color w:val="1F546B" w:themeColor="text2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286FF7"/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45FD"/>
    <w:rPr>
      <w:rFonts w:eastAsiaTheme="minorHAnsi"/>
      <w:i/>
      <w:color w:val="A6A6A6" w:themeColor="background1" w:themeShade="A6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A1E84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lgprdfile02.dia.govt.nz\shared$\diatemplates\Templates\Documents%20-%20Project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8F7DCFE2E8489108F1D9D32EB954" ma:contentTypeVersion="0" ma:contentTypeDescription="Create a new document." ma:contentTypeScope="" ma:versionID="3780f8447afe325ddd7f0d7d19159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269A-A9BD-4E12-928E-A18FDD72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A5E7F-190F-4BEC-989E-360D80F09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E159-0237-4996-A680-D713987D2E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8C0FCC-F762-4B0C-BEB9-DDBA82CB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- Project</Template>
  <TotalTime>59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 Template V3.0</vt:lpstr>
    </vt:vector>
  </TitlesOfParts>
  <Company>Department of Internal Affairs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Template V3.0</dc:title>
  <dc:creator>Kelly Symmons</dc:creator>
  <cp:keywords/>
  <cp:lastModifiedBy>Claire Linskill</cp:lastModifiedBy>
  <cp:revision>9</cp:revision>
  <cp:lastPrinted>2014-05-02T00:58:00Z</cp:lastPrinted>
  <dcterms:created xsi:type="dcterms:W3CDTF">2018-08-09T04:31:00Z</dcterms:created>
  <dcterms:modified xsi:type="dcterms:W3CDTF">2018-08-09T21:16:00Z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0x010100579A8F7DCFE2E8489108F1D9D32EB954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_dlc_DocIdItemGuid">
    <vt:lpwstr>c5fa68b7-3a82-48a7-8964-9566dfcd5964</vt:lpwstr>
  </property>
  <property fmtid="{D5CDD505-2E9C-101B-9397-08002B2CF9AE}" pid="5" name="DIAPolicyorProcedureType">
    <vt:lpwstr/>
  </property>
  <property fmtid="{D5CDD505-2E9C-101B-9397-08002B2CF9AE}" pid="6" name="TaxKeyword">
    <vt:lpwstr/>
  </property>
  <property fmtid="{D5CDD505-2E9C-101B-9397-08002B2CF9AE}" pid="7" name="DIAPublicationType">
    <vt:lpwstr/>
  </property>
  <property fmtid="{D5CDD505-2E9C-101B-9397-08002B2CF9AE}" pid="8" name="o989dca3f8824a58a3aa0ed2c8cb88da">
    <vt:lpwstr/>
  </property>
  <property fmtid="{D5CDD505-2E9C-101B-9397-08002B2CF9AE}" pid="9" name="g956127f45c94366abe68c8e13c429f4">
    <vt:lpwstr/>
  </property>
  <property fmtid="{D5CDD505-2E9C-101B-9397-08002B2CF9AE}" pid="10" name="e14111ef203c430d8ee3d13a72224eca">
    <vt:lpwstr/>
  </property>
  <property fmtid="{D5CDD505-2E9C-101B-9397-08002B2CF9AE}" pid="11" name="DIAPlanningDocumentType">
    <vt:lpwstr>104;#Guidance Document|de506248-f185-474c-9171-5275c3c92c23</vt:lpwstr>
  </property>
  <property fmtid="{D5CDD505-2E9C-101B-9397-08002B2CF9AE}" pid="12" name="C3Topic">
    <vt:lpwstr>1235;#Frameworks Refresh|82a04ad9-c19e-4c59-b228-781e609c4634</vt:lpwstr>
  </property>
  <property fmtid="{D5CDD505-2E9C-101B-9397-08002B2CF9AE}" pid="13" name="DIASecurityClassification">
    <vt:lpwstr>2;#UNCLASSIFIED|875d92a8-67e2-4a32-9472-8fe99549e1eb</vt:lpwstr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ga013ac1af39454fb98419a80b401e0c">
    <vt:lpwstr>Guidance Document|de506248-f185-474c-9171-5275c3c92c23</vt:lpwstr>
  </property>
</Properties>
</file>